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2"/>
          <w:szCs w:val="22"/>
        </w:rPr>
      </w:pPr>
      <w:r>
        <w:rPr>
          <w:rFonts w:hint="eastAsia" w:ascii="黑体" w:hAnsi="黑体" w:eastAsia="黑体"/>
          <w:b/>
          <w:sz w:val="32"/>
          <w:szCs w:val="22"/>
        </w:rPr>
        <w:t>江苏圣理工学院-中俄学院</w:t>
      </w:r>
    </w:p>
    <w:p>
      <w:pPr>
        <w:jc w:val="center"/>
        <w:rPr>
          <w:rFonts w:ascii="黑体" w:hAnsi="黑体" w:eastAsia="黑体"/>
          <w:b/>
          <w:sz w:val="32"/>
          <w:szCs w:val="22"/>
        </w:rPr>
      </w:pPr>
      <w:r>
        <w:rPr>
          <w:rFonts w:hint="default" w:ascii="黑体" w:hAnsi="黑体" w:eastAsia="黑体"/>
          <w:b/>
          <w:sz w:val="32"/>
          <w:szCs w:val="22"/>
        </w:rPr>
        <w:t>第</w:t>
      </w:r>
      <w:r>
        <w:rPr>
          <w:rFonts w:hint="eastAsia" w:ascii="黑体" w:hAnsi="黑体" w:eastAsia="黑体"/>
          <w:b/>
          <w:sz w:val="32"/>
          <w:szCs w:val="22"/>
          <w:lang w:val="en-US" w:eastAsia="zh-CN"/>
        </w:rPr>
        <w:t>十</w:t>
      </w:r>
      <w:r>
        <w:rPr>
          <w:rFonts w:hint="default" w:ascii="黑体" w:hAnsi="黑体" w:eastAsia="黑体"/>
          <w:b/>
          <w:sz w:val="32"/>
          <w:szCs w:val="22"/>
        </w:rPr>
        <w:t>届学生会、</w:t>
      </w:r>
      <w:r>
        <w:rPr>
          <w:rFonts w:hint="eastAsia" w:ascii="黑体" w:hAnsi="黑体" w:eastAsia="黑体"/>
          <w:b/>
          <w:sz w:val="32"/>
          <w:szCs w:val="22"/>
        </w:rPr>
        <w:t>第</w:t>
      </w:r>
      <w:r>
        <w:rPr>
          <w:rFonts w:hint="eastAsia" w:ascii="黑体" w:hAnsi="黑体" w:eastAsia="黑体"/>
          <w:b/>
          <w:sz w:val="32"/>
          <w:szCs w:val="22"/>
          <w:lang w:val="en-US" w:eastAsia="zh-CN"/>
        </w:rPr>
        <w:t>九</w:t>
      </w:r>
      <w:r>
        <w:rPr>
          <w:rFonts w:hint="eastAsia" w:ascii="黑体" w:hAnsi="黑体" w:eastAsia="黑体"/>
          <w:b/>
          <w:sz w:val="32"/>
          <w:szCs w:val="22"/>
        </w:rPr>
        <w:t>届团委组织机构设置方案</w:t>
      </w:r>
    </w:p>
    <w:tbl>
      <w:tblPr>
        <w:tblStyle w:val="5"/>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3995"/>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8244" w:type="dxa"/>
            <w:gridSpan w:val="3"/>
            <w:vAlign w:val="center"/>
          </w:tcPr>
          <w:p>
            <w:pPr>
              <w:ind w:firstLine="3614" w:firstLineChars="1500"/>
              <w:rPr>
                <w:b/>
                <w:bCs/>
              </w:rPr>
            </w:pPr>
            <w:r>
              <w:rPr>
                <w:rFonts w:hint="eastAsia"/>
                <w:b/>
                <w:bCs/>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537" w:type="dxa"/>
            <w:vAlign w:val="center"/>
          </w:tcPr>
          <w:p>
            <w:pPr>
              <w:jc w:val="center"/>
              <w:rPr>
                <w:b/>
                <w:bCs/>
              </w:rPr>
            </w:pPr>
          </w:p>
          <w:p>
            <w:pPr>
              <w:ind w:firstLine="482" w:firstLineChars="200"/>
              <w:jc w:val="center"/>
              <w:rPr>
                <w:b/>
                <w:bCs/>
              </w:rPr>
            </w:pPr>
            <w:r>
              <w:rPr>
                <w:rFonts w:hint="eastAsia"/>
                <w:b/>
                <w:bCs/>
              </w:rPr>
              <w:t>职务</w:t>
            </w:r>
          </w:p>
        </w:tc>
        <w:tc>
          <w:tcPr>
            <w:tcW w:w="3995" w:type="dxa"/>
            <w:vAlign w:val="center"/>
          </w:tcPr>
          <w:p>
            <w:pPr>
              <w:jc w:val="center"/>
              <w:rPr>
                <w:b/>
                <w:bCs/>
              </w:rPr>
            </w:pPr>
          </w:p>
          <w:p>
            <w:pPr>
              <w:jc w:val="center"/>
              <w:rPr>
                <w:b/>
                <w:bCs/>
              </w:rPr>
            </w:pPr>
            <w:r>
              <w:rPr>
                <w:rFonts w:hint="eastAsia"/>
                <w:b/>
                <w:bCs/>
              </w:rPr>
              <w:t>职能</w:t>
            </w:r>
          </w:p>
        </w:tc>
        <w:tc>
          <w:tcPr>
            <w:tcW w:w="2712" w:type="dxa"/>
            <w:vAlign w:val="center"/>
          </w:tcPr>
          <w:p>
            <w:pPr>
              <w:jc w:val="center"/>
              <w:rPr>
                <w:b/>
                <w:bCs/>
              </w:rPr>
            </w:pPr>
          </w:p>
          <w:p>
            <w:pPr>
              <w:jc w:val="center"/>
              <w:rPr>
                <w:b/>
                <w:bCs/>
              </w:rPr>
            </w:pPr>
            <w:r>
              <w:rPr>
                <w:rFonts w:hint="eastAsia"/>
                <w:b/>
                <w:bCs/>
              </w:rPr>
              <w:t>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37"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b/>
                <w:bCs/>
              </w:rPr>
            </w:pPr>
          </w:p>
          <w:p>
            <w:pPr>
              <w:rPr>
                <w:b/>
                <w:bCs/>
              </w:rPr>
            </w:pPr>
          </w:p>
          <w:p>
            <w:pPr>
              <w:rPr>
                <w:b/>
                <w:bCs/>
              </w:rPr>
            </w:pPr>
          </w:p>
          <w:p>
            <w:pPr>
              <w:rPr>
                <w:b/>
                <w:bCs/>
              </w:rPr>
            </w:pPr>
          </w:p>
          <w:p>
            <w:pPr/>
            <w:r>
              <w:rPr>
                <w:rFonts w:hint="eastAsia"/>
                <w:b/>
                <w:bCs/>
              </w:rPr>
              <w:t>团委副书记</w:t>
            </w:r>
          </w:p>
        </w:tc>
        <w:tc>
          <w:tcPr>
            <w:tcW w:w="3995" w:type="dxa"/>
          </w:tcPr>
          <w:p>
            <w:pPr>
              <w:spacing w:line="440" w:lineRule="exact"/>
              <w:rPr>
                <w:rFonts w:ascii="宋体" w:hAnsi="宋体" w:eastAsia="宋体" w:cs="宋体"/>
                <w:sz w:val="21"/>
                <w:szCs w:val="21"/>
              </w:rPr>
            </w:pPr>
            <w:r>
              <w:rPr>
                <w:rFonts w:hint="eastAsia" w:ascii="宋体" w:hAnsi="宋体" w:eastAsia="宋体" w:cs="宋体"/>
                <w:sz w:val="21"/>
                <w:szCs w:val="21"/>
              </w:rPr>
              <w:t>1.根据团委的工作职责，协助团委书记开展工作；</w:t>
            </w:r>
          </w:p>
          <w:p>
            <w:pPr>
              <w:spacing w:line="440" w:lineRule="exact"/>
              <w:rPr>
                <w:rFonts w:ascii="宋体" w:hAnsi="宋体" w:eastAsia="宋体" w:cs="宋体"/>
                <w:sz w:val="21"/>
                <w:szCs w:val="21"/>
              </w:rPr>
            </w:pPr>
            <w:r>
              <w:rPr>
                <w:rFonts w:hint="eastAsia" w:ascii="宋体" w:hAnsi="宋体" w:eastAsia="宋体" w:cs="宋体"/>
                <w:sz w:val="21"/>
                <w:szCs w:val="21"/>
              </w:rPr>
              <w:t>2.掌握全院团员的思想、工作、学习等基本情况，发现问题及时解决，协助团委书记做好“常规＋主题”的思想政治教育工作；</w:t>
            </w:r>
          </w:p>
          <w:p>
            <w:pPr>
              <w:spacing w:line="440" w:lineRule="exact"/>
              <w:rPr>
                <w:rFonts w:ascii="宋体" w:hAnsi="宋体" w:eastAsia="宋体" w:cs="宋体"/>
                <w:sz w:val="21"/>
                <w:szCs w:val="21"/>
              </w:rPr>
            </w:pPr>
            <w:r>
              <w:rPr>
                <w:rFonts w:hint="eastAsia" w:ascii="宋体" w:hAnsi="宋体" w:eastAsia="宋体" w:cs="宋体"/>
                <w:sz w:val="21"/>
                <w:szCs w:val="21"/>
              </w:rPr>
              <w:t>3.协助团委书记抓好团员发展、教育、培养、推优、智慧团建、五四评优等基层团组织建设管理工作；</w:t>
            </w:r>
          </w:p>
          <w:p>
            <w:pPr>
              <w:spacing w:line="440" w:lineRule="exact"/>
              <w:rPr>
                <w:rFonts w:ascii="宋体" w:hAnsi="宋体" w:eastAsia="宋体" w:cs="宋体"/>
                <w:sz w:val="21"/>
                <w:szCs w:val="21"/>
              </w:rPr>
            </w:pPr>
            <w:r>
              <w:rPr>
                <w:rFonts w:hint="eastAsia" w:ascii="宋体" w:hAnsi="宋体" w:eastAsia="宋体" w:cs="宋体"/>
                <w:sz w:val="21"/>
                <w:szCs w:val="21"/>
              </w:rPr>
              <w:t>4.协助团委书记做好学院团委日常工作，协助组织团委各部门的工作部署、协调；</w:t>
            </w:r>
          </w:p>
          <w:p>
            <w:pPr>
              <w:spacing w:line="440" w:lineRule="exact"/>
              <w:rPr>
                <w:rFonts w:ascii="宋体" w:hAnsi="宋体" w:eastAsia="宋体" w:cs="宋体"/>
                <w:sz w:val="21"/>
                <w:szCs w:val="21"/>
              </w:rPr>
            </w:pPr>
            <w:r>
              <w:rPr>
                <w:rFonts w:hint="eastAsia" w:ascii="宋体" w:hAnsi="宋体" w:eastAsia="宋体" w:cs="宋体"/>
                <w:sz w:val="21"/>
                <w:szCs w:val="21"/>
              </w:rPr>
              <w:t>5.协助抓好团学干部的教育、培养、管理工作；</w:t>
            </w:r>
          </w:p>
          <w:p>
            <w:pPr>
              <w:spacing w:line="440" w:lineRule="exact"/>
              <w:rPr>
                <w:rFonts w:ascii="宋体" w:hAnsi="宋体" w:eastAsia="宋体" w:cs="宋体"/>
                <w:sz w:val="21"/>
                <w:szCs w:val="21"/>
              </w:rPr>
            </w:pPr>
            <w:r>
              <w:rPr>
                <w:rFonts w:hint="eastAsia" w:ascii="宋体" w:hAnsi="宋体" w:eastAsia="宋体" w:cs="宋体"/>
                <w:sz w:val="21"/>
                <w:szCs w:val="21"/>
              </w:rPr>
              <w:t>6.定期组织主题团日活动，社会实践活动；</w:t>
            </w:r>
          </w:p>
          <w:p>
            <w:pPr>
              <w:spacing w:line="440" w:lineRule="exact"/>
              <w:rPr>
                <w:rFonts w:ascii="宋体" w:hAnsi="宋体" w:eastAsia="宋体" w:cs="宋体"/>
                <w:sz w:val="21"/>
                <w:szCs w:val="21"/>
              </w:rPr>
            </w:pPr>
            <w:r>
              <w:rPr>
                <w:rFonts w:hint="eastAsia" w:ascii="宋体" w:hAnsi="宋体" w:eastAsia="宋体" w:cs="宋体"/>
                <w:sz w:val="21"/>
                <w:szCs w:val="21"/>
              </w:rPr>
              <w:t>7.协助带领团委成员完成五四评优活动中五四红旗团委申报材料的整理编写制作；</w:t>
            </w:r>
          </w:p>
          <w:p>
            <w:pPr>
              <w:spacing w:line="440" w:lineRule="exact"/>
              <w:rPr>
                <w:rFonts w:ascii="宋体" w:hAnsi="宋体" w:eastAsia="宋体" w:cs="宋体"/>
                <w:sz w:val="21"/>
                <w:szCs w:val="21"/>
              </w:rPr>
            </w:pPr>
            <w:r>
              <w:rPr>
                <w:rFonts w:hint="eastAsia" w:ascii="宋体" w:hAnsi="宋体" w:eastAsia="宋体" w:cs="宋体"/>
                <w:sz w:val="21"/>
                <w:szCs w:val="21"/>
              </w:rPr>
              <w:t>8</w:t>
            </w:r>
            <w:r>
              <w:rPr>
                <w:rFonts w:ascii="宋体" w:hAnsi="宋体" w:eastAsia="宋体" w:cs="宋体"/>
                <w:sz w:val="21"/>
                <w:szCs w:val="21"/>
              </w:rPr>
              <w:t>.</w:t>
            </w:r>
            <w:r>
              <w:rPr>
                <w:rFonts w:hint="eastAsia" w:ascii="宋体" w:hAnsi="宋体" w:eastAsia="宋体" w:cs="宋体"/>
                <w:sz w:val="21"/>
                <w:szCs w:val="21"/>
              </w:rPr>
              <w:t>团委</w:t>
            </w:r>
            <w:r>
              <w:rPr>
                <w:rFonts w:ascii="宋体" w:hAnsi="宋体" w:eastAsia="宋体" w:cs="宋体"/>
                <w:sz w:val="21"/>
                <w:szCs w:val="21"/>
              </w:rPr>
              <w:t>卡通形象青青团团形象设计及周边设计</w:t>
            </w:r>
            <w:r>
              <w:rPr>
                <w:rFonts w:hint="eastAsia" w:ascii="宋体" w:hAnsi="宋体" w:eastAsia="宋体" w:cs="宋体"/>
                <w:sz w:val="21"/>
                <w:szCs w:val="21"/>
              </w:rPr>
              <w:t>；</w:t>
            </w:r>
          </w:p>
          <w:p>
            <w:pPr>
              <w:spacing w:line="440" w:lineRule="exact"/>
              <w:rPr>
                <w:rFonts w:ascii="宋体" w:hAnsi="宋体" w:eastAsia="宋体" w:cs="宋体"/>
                <w:sz w:val="21"/>
                <w:szCs w:val="21"/>
              </w:rPr>
            </w:pPr>
            <w:r>
              <w:rPr>
                <w:rFonts w:hint="eastAsia" w:ascii="宋体" w:hAnsi="宋体" w:eastAsia="宋体" w:cs="宋体"/>
                <w:sz w:val="21"/>
                <w:szCs w:val="21"/>
              </w:rPr>
              <w:t>9.完成团委书记交办的其他事宜。</w:t>
            </w:r>
          </w:p>
        </w:tc>
        <w:tc>
          <w:tcPr>
            <w:tcW w:w="2712" w:type="dxa"/>
          </w:tcPr>
          <w:p>
            <w:pPr/>
          </w:p>
          <w:p>
            <w:pPr/>
          </w:p>
          <w:p>
            <w:pPr/>
          </w:p>
          <w:p>
            <w:pPr/>
          </w:p>
          <w:p>
            <w:pPr/>
          </w:p>
          <w:p>
            <w:pPr/>
          </w:p>
          <w:p>
            <w:pPr/>
          </w:p>
          <w:p>
            <w:pPr/>
          </w:p>
          <w:p>
            <w:pPr/>
          </w:p>
          <w:p>
            <w:pPr/>
          </w:p>
          <w:p>
            <w:pPr>
              <w:ind w:firstLine="1200" w:firstLineChars="500"/>
            </w:pPr>
          </w:p>
          <w:p>
            <w:pPr>
              <w:ind w:firstLine="1200" w:firstLineChars="500"/>
            </w:pPr>
          </w:p>
          <w:p>
            <w:pPr>
              <w:ind w:firstLine="1200" w:firstLineChars="500"/>
            </w:pPr>
          </w:p>
          <w:p>
            <w:pPr>
              <w:ind w:firstLine="1200" w:firstLineChars="500"/>
            </w:pPr>
          </w:p>
          <w:p>
            <w:pPr>
              <w:ind w:firstLine="1200" w:firstLineChars="500"/>
            </w:pPr>
            <w:r>
              <w:rPr>
                <w:rFonts w:hint="eastAsia"/>
              </w:rPr>
              <w:t>2</w:t>
            </w:r>
          </w:p>
        </w:tc>
      </w:tr>
    </w:tbl>
    <w:p>
      <w:pPr/>
    </w:p>
    <w:p>
      <w:pPr/>
    </w:p>
    <w:p>
      <w:pPr/>
    </w:p>
    <w:tbl>
      <w:tblPr>
        <w:tblStyle w:val="5"/>
        <w:tblW w:w="8244" w:type="dxa"/>
        <w:jc w:val="center"/>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3995"/>
        <w:gridCol w:w="1384"/>
        <w:gridCol w:w="1328"/>
      </w:tblGrid>
      <w:tr>
        <w:tblPrEx>
          <w:tblLayout w:type="fixed"/>
          <w:tblCellMar>
            <w:top w:w="0" w:type="dxa"/>
            <w:left w:w="108" w:type="dxa"/>
            <w:bottom w:w="0" w:type="dxa"/>
            <w:right w:w="108" w:type="dxa"/>
          </w:tblCellMar>
        </w:tblPrEx>
        <w:trPr>
          <w:trHeight w:val="2420" w:hRule="atLeast"/>
          <w:jc w:val="center"/>
        </w:trPr>
        <w:tc>
          <w:tcPr>
            <w:tcW w:w="1537" w:type="dxa"/>
            <w:vMerge w:val="restart"/>
          </w:tcPr>
          <w:p>
            <w:pPr>
              <w:jc w:val="center"/>
            </w:pPr>
          </w:p>
          <w:p>
            <w:pPr>
              <w:jc w:val="center"/>
            </w:pPr>
          </w:p>
          <w:p>
            <w:pPr>
              <w:jc w:val="center"/>
            </w:pPr>
          </w:p>
          <w:p>
            <w:pPr>
              <w:jc w:val="center"/>
              <w:rPr>
                <w:b/>
                <w:bCs/>
              </w:rPr>
            </w:pPr>
          </w:p>
          <w:p>
            <w:pPr>
              <w:jc w:val="center"/>
              <w:rPr>
                <w:b/>
                <w:bCs/>
              </w:rPr>
            </w:pPr>
          </w:p>
          <w:p>
            <w:pPr>
              <w:jc w:val="center"/>
              <w:rPr>
                <w:b/>
                <w:bCs/>
              </w:rPr>
            </w:pPr>
          </w:p>
          <w:p>
            <w:pPr>
              <w:rPr>
                <w:b/>
                <w:bCs/>
              </w:rPr>
            </w:pPr>
            <w:r>
              <w:rPr>
                <w:rFonts w:hint="eastAsia"/>
                <w:b/>
                <w:bCs/>
              </w:rPr>
              <w:t>团委组织部</w:t>
            </w:r>
          </w:p>
          <w:p>
            <w:pPr>
              <w:jc w:val="center"/>
            </w:pPr>
          </w:p>
        </w:tc>
        <w:tc>
          <w:tcPr>
            <w:tcW w:w="3995" w:type="dxa"/>
            <w:vMerge w:val="restart"/>
          </w:tcPr>
          <w:p>
            <w:pPr>
              <w:spacing w:line="440" w:lineRule="exact"/>
              <w:rPr>
                <w:rFonts w:ascii="宋体" w:hAnsi="宋体" w:eastAsia="宋体" w:cs="宋体"/>
                <w:sz w:val="21"/>
                <w:szCs w:val="21"/>
              </w:rPr>
            </w:pPr>
            <w:r>
              <w:rPr>
                <w:rFonts w:hint="eastAsia" w:ascii="宋体" w:hAnsi="宋体" w:eastAsia="宋体" w:cs="宋体"/>
                <w:sz w:val="21"/>
                <w:szCs w:val="21"/>
              </w:rPr>
              <w:t>1.负责团员管理、团员统计、新团员的入册登记、收缴团费、接转团员关系、做好团委会的会议记录等工作；</w:t>
            </w:r>
          </w:p>
          <w:p>
            <w:pPr>
              <w:spacing w:line="440" w:lineRule="exact"/>
              <w:rPr>
                <w:rFonts w:ascii="宋体" w:hAnsi="宋体" w:eastAsia="宋体" w:cs="宋体"/>
                <w:sz w:val="21"/>
                <w:szCs w:val="21"/>
              </w:rPr>
            </w:pPr>
            <w:r>
              <w:rPr>
                <w:rFonts w:hint="eastAsia" w:ascii="宋体" w:hAnsi="宋体" w:eastAsia="宋体" w:cs="宋体"/>
                <w:sz w:val="21"/>
                <w:szCs w:val="21"/>
              </w:rPr>
              <w:t>2.协助团委老师做好学生积极分子、发展对象的教育培养工作；</w:t>
            </w:r>
          </w:p>
          <w:p>
            <w:pPr>
              <w:spacing w:line="440" w:lineRule="exact"/>
              <w:rPr>
                <w:rFonts w:ascii="宋体" w:hAnsi="宋体" w:eastAsia="宋体" w:cs="宋体"/>
                <w:sz w:val="21"/>
                <w:szCs w:val="21"/>
              </w:rPr>
            </w:pPr>
            <w:r>
              <w:rPr>
                <w:rFonts w:hint="eastAsia" w:ascii="宋体" w:hAnsi="宋体" w:eastAsia="宋体" w:cs="宋体"/>
                <w:sz w:val="21"/>
                <w:szCs w:val="21"/>
              </w:rPr>
              <w:t>3.经常了解团员、学生思想发展状况，组织策划必要的团日活动；</w:t>
            </w:r>
          </w:p>
          <w:p>
            <w:pPr>
              <w:spacing w:line="440" w:lineRule="exact"/>
              <w:rPr>
                <w:rFonts w:ascii="宋体" w:hAnsi="宋体" w:eastAsia="宋体" w:cs="宋体"/>
                <w:sz w:val="21"/>
                <w:szCs w:val="21"/>
              </w:rPr>
            </w:pPr>
            <w:r>
              <w:rPr>
                <w:rFonts w:hint="eastAsia" w:ascii="宋体" w:hAnsi="宋体" w:eastAsia="宋体" w:cs="宋体"/>
                <w:sz w:val="21"/>
                <w:szCs w:val="21"/>
              </w:rPr>
              <w:t>4.协助开展推优工作，审查入党积极分子及发展对象材料；</w:t>
            </w:r>
          </w:p>
          <w:p>
            <w:pPr>
              <w:spacing w:line="440" w:lineRule="exact"/>
              <w:rPr>
                <w:rFonts w:ascii="宋体" w:hAnsi="宋体" w:eastAsia="宋体" w:cs="宋体"/>
                <w:sz w:val="21"/>
                <w:szCs w:val="21"/>
              </w:rPr>
            </w:pPr>
            <w:r>
              <w:rPr>
                <w:rFonts w:hint="eastAsia"/>
                <w:sz w:val="21"/>
                <w:szCs w:val="21"/>
              </w:rPr>
              <w:t>5.完成上级团组织和领导交办的其他工作。</w:t>
            </w:r>
          </w:p>
        </w:tc>
        <w:tc>
          <w:tcPr>
            <w:tcW w:w="1384" w:type="dxa"/>
            <w:vAlign w:val="center"/>
          </w:tcPr>
          <w:p>
            <w:pPr>
              <w:jc w:val="center"/>
            </w:pPr>
          </w:p>
          <w:p>
            <w:pPr>
              <w:jc w:val="center"/>
            </w:pPr>
            <w:r>
              <w:rPr>
                <w:rFonts w:hint="eastAsia"/>
              </w:rPr>
              <w:t>部长</w:t>
            </w:r>
          </w:p>
        </w:tc>
        <w:tc>
          <w:tcPr>
            <w:tcW w:w="1328" w:type="dxa"/>
            <w:vAlign w:val="center"/>
          </w:tcPr>
          <w:p>
            <w:pPr>
              <w:jc w:val="center"/>
            </w:pPr>
          </w:p>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0" w:hRule="atLeast"/>
          <w:jc w:val="center"/>
        </w:trPr>
        <w:tc>
          <w:tcPr>
            <w:tcW w:w="1537" w:type="dxa"/>
            <w:vMerge w:val="continue"/>
          </w:tcPr>
          <w:p>
            <w:pPr>
              <w:jc w:val="center"/>
            </w:pPr>
          </w:p>
        </w:tc>
        <w:tc>
          <w:tcPr>
            <w:tcW w:w="3995" w:type="dxa"/>
            <w:vMerge w:val="continue"/>
          </w:tcPr>
          <w:p>
            <w:pPr>
              <w:jc w:val="center"/>
            </w:pPr>
          </w:p>
        </w:tc>
        <w:tc>
          <w:tcPr>
            <w:tcW w:w="1384" w:type="dxa"/>
            <w:vAlign w:val="center"/>
          </w:tcPr>
          <w:p>
            <w:pPr>
              <w:jc w:val="center"/>
              <w:rPr>
                <w:rFonts w:hint="eastAsia"/>
                <w:lang w:eastAsia="zh-CN"/>
              </w:rPr>
            </w:pPr>
            <w:r>
              <w:rPr>
                <w:rFonts w:hint="eastAsia"/>
                <w:lang w:eastAsia="zh-CN"/>
              </w:rPr>
              <w:t>副部长</w:t>
            </w:r>
          </w:p>
        </w:tc>
        <w:tc>
          <w:tcPr>
            <w:tcW w:w="1328" w:type="dxa"/>
            <w:vAlign w:val="center"/>
          </w:tcPr>
          <w:p>
            <w:pPr>
              <w:jc w:val="center"/>
              <w:rPr>
                <w:rFonts w:hint="eastAsia"/>
                <w:lang w:eastAsia="zh-CN"/>
              </w:rPr>
            </w:pPr>
            <w:r>
              <w:rPr>
                <w:rFonts w:hint="eastAsia"/>
                <w:lang w:eastAsia="zh-CN"/>
              </w:rPr>
              <w:t>1</w:t>
            </w:r>
          </w:p>
        </w:tc>
      </w:tr>
    </w:tbl>
    <w:p>
      <w:pPr/>
    </w:p>
    <w:tbl>
      <w:tblPr>
        <w:tblStyle w:val="5"/>
        <w:tblW w:w="82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3995"/>
        <w:gridCol w:w="1384"/>
        <w:gridCol w:w="1328"/>
      </w:tblGrid>
      <w:tr>
        <w:tblPrEx>
          <w:tblLayout w:type="fixed"/>
          <w:tblCellMar>
            <w:top w:w="0" w:type="dxa"/>
            <w:left w:w="108" w:type="dxa"/>
            <w:bottom w:w="0" w:type="dxa"/>
            <w:right w:w="108" w:type="dxa"/>
          </w:tblCellMar>
        </w:tblPrEx>
        <w:trPr>
          <w:trHeight w:val="3300" w:hRule="atLeast"/>
          <w:jc w:val="center"/>
        </w:trPr>
        <w:tc>
          <w:tcPr>
            <w:tcW w:w="1537" w:type="dxa"/>
            <w:vMerge w:val="restart"/>
          </w:tcPr>
          <w:p>
            <w:pPr>
              <w:jc w:val="center"/>
            </w:pPr>
          </w:p>
          <w:p>
            <w:pPr>
              <w:jc w:val="center"/>
            </w:pPr>
          </w:p>
          <w:p>
            <w:pPr>
              <w:jc w:val="center"/>
            </w:pPr>
          </w:p>
          <w:p>
            <w:pPr>
              <w:jc w:val="center"/>
            </w:pPr>
          </w:p>
          <w:p>
            <w:pPr>
              <w:jc w:val="center"/>
            </w:pPr>
          </w:p>
          <w:p>
            <w:pPr>
              <w:jc w:val="center"/>
              <w:rPr>
                <w:b/>
                <w:bCs/>
              </w:rPr>
            </w:pPr>
          </w:p>
          <w:p>
            <w:pPr>
              <w:jc w:val="center"/>
              <w:rPr>
                <w:b/>
                <w:bCs/>
              </w:rPr>
            </w:pPr>
          </w:p>
          <w:p>
            <w:pPr>
              <w:jc w:val="center"/>
              <w:rPr>
                <w:b/>
                <w:bCs/>
              </w:rPr>
            </w:pPr>
          </w:p>
          <w:p>
            <w:pPr>
              <w:jc w:val="center"/>
              <w:rPr>
                <w:b/>
                <w:bCs/>
              </w:rPr>
            </w:pPr>
          </w:p>
          <w:p>
            <w:pPr>
              <w:jc w:val="center"/>
            </w:pPr>
            <w:r>
              <w:rPr>
                <w:rFonts w:hint="eastAsia"/>
                <w:b/>
                <w:bCs/>
              </w:rPr>
              <w:t>团委宣传部</w:t>
            </w:r>
          </w:p>
        </w:tc>
        <w:tc>
          <w:tcPr>
            <w:tcW w:w="3995" w:type="dxa"/>
            <w:vMerge w:val="restart"/>
          </w:tcPr>
          <w:p>
            <w:pPr>
              <w:spacing w:line="440" w:lineRule="exact"/>
              <w:rPr>
                <w:rFonts w:ascii="宋体" w:hAnsi="宋体" w:eastAsia="宋体" w:cs="宋体"/>
                <w:sz w:val="21"/>
                <w:szCs w:val="21"/>
              </w:rPr>
            </w:pPr>
            <w:r>
              <w:rPr>
                <w:rFonts w:hint="eastAsia" w:ascii="宋体" w:hAnsi="宋体" w:eastAsia="宋体" w:cs="宋体"/>
                <w:sz w:val="21"/>
                <w:szCs w:val="21"/>
              </w:rPr>
              <w:t>1.关注院校内外的团组织动态，积极及时宣传发布消息或新闻，深入青年团员传递正能量；</w:t>
            </w:r>
          </w:p>
          <w:p>
            <w:pPr>
              <w:spacing w:line="440" w:lineRule="exact"/>
              <w:rPr>
                <w:rFonts w:ascii="宋体" w:hAnsi="宋体" w:eastAsia="宋体" w:cs="宋体"/>
                <w:sz w:val="21"/>
                <w:szCs w:val="21"/>
              </w:rPr>
            </w:pPr>
            <w:r>
              <w:rPr>
                <w:rFonts w:hint="eastAsia" w:ascii="宋体" w:hAnsi="宋体" w:eastAsia="宋体" w:cs="宋体"/>
                <w:sz w:val="21"/>
                <w:szCs w:val="21"/>
              </w:rPr>
              <w:t>2.对接新媒体中心，定期及时有效的更新院团委新媒体网络平台，及时转发各级团组织（团中央、团中央学校部、江苏共青团团省委、团市委、校团委、院团委）的信息，并予以正面引导，鼓励原创，贴合同学实际；</w:t>
            </w:r>
          </w:p>
          <w:p>
            <w:pPr>
              <w:spacing w:line="440" w:lineRule="exact"/>
              <w:rPr>
                <w:rFonts w:ascii="宋体" w:hAnsi="宋体" w:eastAsia="宋体" w:cs="宋体"/>
                <w:sz w:val="21"/>
                <w:szCs w:val="21"/>
              </w:rPr>
            </w:pPr>
            <w:r>
              <w:rPr>
                <w:rFonts w:hint="eastAsia" w:ascii="宋体" w:hAnsi="宋体" w:eastAsia="宋体" w:cs="宋体"/>
                <w:sz w:val="21"/>
                <w:szCs w:val="21"/>
              </w:rPr>
              <w:t>3.考核各支部网络平台宣传情况，并及时反映问题；</w:t>
            </w:r>
          </w:p>
          <w:p>
            <w:pPr>
              <w:spacing w:line="440" w:lineRule="exact"/>
              <w:rPr>
                <w:rFonts w:ascii="宋体" w:hAnsi="宋体" w:eastAsia="宋体" w:cs="宋体"/>
                <w:sz w:val="21"/>
                <w:szCs w:val="21"/>
              </w:rPr>
            </w:pPr>
            <w:r>
              <w:rPr>
                <w:rFonts w:hint="eastAsia" w:ascii="宋体" w:hAnsi="宋体" w:eastAsia="宋体" w:cs="宋体"/>
                <w:sz w:val="21"/>
                <w:szCs w:val="21"/>
              </w:rPr>
              <w:t>4.院团委寒暑假社会实践活动的宣传报道总结上报材料；</w:t>
            </w:r>
          </w:p>
          <w:p>
            <w:pPr>
              <w:spacing w:line="440" w:lineRule="exact"/>
              <w:rPr>
                <w:rFonts w:ascii="宋体" w:hAnsi="宋体" w:eastAsia="宋体" w:cs="宋体"/>
                <w:sz w:val="21"/>
                <w:szCs w:val="21"/>
              </w:rPr>
            </w:pPr>
            <w:r>
              <w:rPr>
                <w:rFonts w:hint="eastAsia"/>
                <w:sz w:val="21"/>
                <w:szCs w:val="21"/>
              </w:rPr>
              <w:t>5.完成上级团组织和领导交办的其他工作。</w:t>
            </w:r>
          </w:p>
        </w:tc>
        <w:tc>
          <w:tcPr>
            <w:tcW w:w="1384" w:type="dxa"/>
            <w:vAlign w:val="center"/>
          </w:tcPr>
          <w:p>
            <w:pPr>
              <w:jc w:val="center"/>
            </w:pPr>
          </w:p>
          <w:p>
            <w:pPr>
              <w:jc w:val="center"/>
            </w:pPr>
            <w:r>
              <w:rPr>
                <w:rFonts w:hint="eastAsia"/>
              </w:rPr>
              <w:t>部长</w:t>
            </w:r>
          </w:p>
        </w:tc>
        <w:tc>
          <w:tcPr>
            <w:tcW w:w="1328" w:type="dxa"/>
            <w:vAlign w:val="center"/>
          </w:tcPr>
          <w:p>
            <w:pPr>
              <w:jc w:val="center"/>
            </w:pPr>
          </w:p>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0" w:hRule="atLeast"/>
          <w:jc w:val="center"/>
        </w:trPr>
        <w:tc>
          <w:tcPr>
            <w:tcW w:w="1537" w:type="dxa"/>
            <w:vMerge w:val="continue"/>
          </w:tcPr>
          <w:p>
            <w:pPr>
              <w:jc w:val="center"/>
            </w:pPr>
          </w:p>
        </w:tc>
        <w:tc>
          <w:tcPr>
            <w:tcW w:w="3995" w:type="dxa"/>
            <w:vMerge w:val="continue"/>
          </w:tcPr>
          <w:p>
            <w:pPr>
              <w:jc w:val="center"/>
            </w:pPr>
          </w:p>
        </w:tc>
        <w:tc>
          <w:tcPr>
            <w:tcW w:w="1384" w:type="dxa"/>
            <w:vAlign w:val="center"/>
          </w:tcPr>
          <w:p>
            <w:pPr>
              <w:jc w:val="center"/>
              <w:rPr>
                <w:rFonts w:hint="eastAsia"/>
                <w:lang w:eastAsia="zh-CN"/>
              </w:rPr>
            </w:pPr>
            <w:r>
              <w:rPr>
                <w:rFonts w:hint="eastAsia"/>
                <w:lang w:eastAsia="zh-CN"/>
              </w:rPr>
              <w:t>副部长</w:t>
            </w:r>
          </w:p>
        </w:tc>
        <w:tc>
          <w:tcPr>
            <w:tcW w:w="1328" w:type="dxa"/>
            <w:vAlign w:val="center"/>
          </w:tcPr>
          <w:p>
            <w:pPr>
              <w:jc w:val="center"/>
              <w:rPr>
                <w:rFonts w:hint="eastAsia"/>
                <w:lang w:eastAsia="zh-CN"/>
              </w:rPr>
            </w:pPr>
            <w:r>
              <w:rPr>
                <w:rFonts w:hint="eastAsia"/>
                <w:lang w:eastAsia="zh-CN"/>
              </w:rPr>
              <w:t>1</w:t>
            </w:r>
          </w:p>
        </w:tc>
      </w:tr>
    </w:tbl>
    <w:p>
      <w:pPr/>
    </w:p>
    <w:p>
      <w:pPr/>
    </w:p>
    <w:p>
      <w:pPr/>
    </w:p>
    <w:p>
      <w:pPr/>
    </w:p>
    <w:p>
      <w:pPr/>
    </w:p>
    <w:tbl>
      <w:tblPr>
        <w:tblStyle w:val="5"/>
        <w:tblW w:w="8244" w:type="dxa"/>
        <w:jc w:val="center"/>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3995"/>
        <w:gridCol w:w="138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jc w:val="center"/>
        </w:trPr>
        <w:tc>
          <w:tcPr>
            <w:tcW w:w="1537" w:type="dxa"/>
            <w:vMerge w:val="restart"/>
          </w:tcPr>
          <w:p>
            <w:pPr>
              <w:jc w:val="center"/>
            </w:pPr>
          </w:p>
          <w:p>
            <w:pPr>
              <w:jc w:val="center"/>
            </w:pPr>
          </w:p>
          <w:p>
            <w:pPr>
              <w:jc w:val="center"/>
            </w:pPr>
          </w:p>
          <w:p>
            <w:pPr>
              <w:jc w:val="center"/>
            </w:pPr>
          </w:p>
          <w:p>
            <w:pPr>
              <w:jc w:val="center"/>
              <w:rPr>
                <w:b/>
                <w:bCs/>
              </w:rPr>
            </w:pPr>
          </w:p>
          <w:p>
            <w:pPr>
              <w:jc w:val="center"/>
              <w:rPr>
                <w:b/>
                <w:bCs/>
              </w:rPr>
            </w:pPr>
          </w:p>
          <w:p>
            <w:pPr>
              <w:jc w:val="center"/>
              <w:rPr>
                <w:b/>
                <w:bCs/>
              </w:rPr>
            </w:pPr>
          </w:p>
          <w:p>
            <w:pPr>
              <w:jc w:val="center"/>
            </w:pPr>
            <w:r>
              <w:rPr>
                <w:rFonts w:hint="eastAsia"/>
                <w:b/>
                <w:bCs/>
              </w:rPr>
              <w:t>团委秘书部</w:t>
            </w:r>
          </w:p>
        </w:tc>
        <w:tc>
          <w:tcPr>
            <w:tcW w:w="3995" w:type="dxa"/>
            <w:vMerge w:val="restart"/>
          </w:tcPr>
          <w:p>
            <w:pPr>
              <w:spacing w:line="440" w:lineRule="exact"/>
              <w:rPr>
                <w:rFonts w:ascii="宋体" w:hAnsi="宋体" w:eastAsia="宋体" w:cs="宋体"/>
                <w:sz w:val="21"/>
                <w:szCs w:val="21"/>
              </w:rPr>
            </w:pPr>
            <w:r>
              <w:rPr>
                <w:rFonts w:ascii="宋体" w:hAnsi="宋体" w:eastAsia="宋体" w:cs="宋体"/>
                <w:sz w:val="21"/>
                <w:szCs w:val="21"/>
                <w:lang w:val="en-GB"/>
              </w:rPr>
              <w:t>1</w:t>
            </w:r>
            <w:r>
              <w:rPr>
                <w:rFonts w:hint="eastAsia" w:ascii="宋体" w:hAnsi="宋体" w:eastAsia="宋体" w:cs="宋体"/>
                <w:sz w:val="21"/>
                <w:szCs w:val="21"/>
              </w:rPr>
              <w:t>.团日活动具体策划、组织、总结；</w:t>
            </w:r>
          </w:p>
          <w:p>
            <w:pPr>
              <w:spacing w:line="440" w:lineRule="exact"/>
              <w:rPr>
                <w:rFonts w:ascii="宋体" w:hAnsi="宋体" w:eastAsia="宋体" w:cs="宋体"/>
                <w:sz w:val="21"/>
                <w:szCs w:val="21"/>
              </w:rPr>
            </w:pPr>
            <w:r>
              <w:rPr>
                <w:rFonts w:ascii="宋体" w:hAnsi="宋体" w:eastAsia="宋体" w:cs="宋体"/>
                <w:sz w:val="21"/>
                <w:szCs w:val="21"/>
                <w:lang w:val="en-GB"/>
              </w:rPr>
              <w:t>2</w:t>
            </w:r>
            <w:r>
              <w:rPr>
                <w:rFonts w:hint="eastAsia" w:ascii="宋体" w:hAnsi="宋体" w:eastAsia="宋体" w:cs="宋体"/>
                <w:sz w:val="21"/>
                <w:szCs w:val="21"/>
              </w:rPr>
              <w:t>.负责团委值班排班及工作总结、会议记录等常规工作；</w:t>
            </w:r>
          </w:p>
          <w:p>
            <w:pPr>
              <w:spacing w:line="440" w:lineRule="exact"/>
              <w:rPr>
                <w:rFonts w:ascii="宋体" w:hAnsi="宋体" w:eastAsia="宋体" w:cs="宋体"/>
                <w:sz w:val="21"/>
                <w:szCs w:val="21"/>
              </w:rPr>
            </w:pPr>
            <w:r>
              <w:rPr>
                <w:rFonts w:ascii="宋体" w:hAnsi="宋体" w:eastAsia="宋体" w:cs="宋体"/>
                <w:sz w:val="21"/>
                <w:szCs w:val="21"/>
                <w:lang w:val="en-GB"/>
              </w:rPr>
              <w:t>3</w:t>
            </w:r>
            <w:r>
              <w:rPr>
                <w:rFonts w:hint="eastAsia" w:ascii="宋体" w:hAnsi="宋体" w:eastAsia="宋体" w:cs="宋体"/>
                <w:sz w:val="21"/>
                <w:szCs w:val="21"/>
              </w:rPr>
              <w:t>.五四团委考核工作具体落实；</w:t>
            </w:r>
          </w:p>
          <w:p>
            <w:pPr>
              <w:spacing w:line="440" w:lineRule="exact"/>
              <w:rPr>
                <w:rFonts w:ascii="宋体" w:hAnsi="宋体" w:eastAsia="宋体" w:cs="宋体"/>
                <w:sz w:val="21"/>
                <w:szCs w:val="21"/>
              </w:rPr>
            </w:pPr>
            <w:r>
              <w:rPr>
                <w:rFonts w:ascii="宋体" w:hAnsi="宋体" w:eastAsia="宋体" w:cs="宋体"/>
                <w:sz w:val="21"/>
                <w:szCs w:val="21"/>
                <w:lang w:val="en-GB"/>
              </w:rPr>
              <w:t>4</w:t>
            </w:r>
            <w:r>
              <w:rPr>
                <w:rFonts w:hint="eastAsia" w:ascii="宋体" w:hAnsi="宋体" w:eastAsia="宋体" w:cs="宋体"/>
                <w:sz w:val="21"/>
                <w:szCs w:val="21"/>
              </w:rPr>
              <w:t>.</w:t>
            </w:r>
            <w:r>
              <w:rPr>
                <w:rFonts w:hint="eastAsia" w:ascii="宋体" w:hAnsi="宋体" w:eastAsia="宋体" w:cs="宋体"/>
                <w:sz w:val="21"/>
                <w:szCs w:val="21"/>
                <w:lang w:val="en-GB"/>
              </w:rPr>
              <w:t>团干</w:t>
            </w:r>
            <w:r>
              <w:rPr>
                <w:rFonts w:hint="eastAsia" w:ascii="宋体" w:hAnsi="宋体" w:eastAsia="宋体" w:cs="宋体"/>
                <w:sz w:val="21"/>
                <w:szCs w:val="21"/>
              </w:rPr>
              <w:t>管理和培训工作具体落实；</w:t>
            </w:r>
          </w:p>
          <w:p>
            <w:pPr>
              <w:spacing w:line="440" w:lineRule="exact"/>
              <w:rPr>
                <w:rFonts w:ascii="宋体" w:hAnsi="宋体" w:eastAsia="宋体" w:cs="宋体"/>
                <w:sz w:val="21"/>
                <w:szCs w:val="21"/>
              </w:rPr>
            </w:pPr>
            <w:r>
              <w:rPr>
                <w:rFonts w:ascii="宋体" w:hAnsi="宋体" w:eastAsia="宋体" w:cs="宋体"/>
                <w:sz w:val="21"/>
                <w:szCs w:val="21"/>
                <w:lang w:val="en-GB"/>
              </w:rPr>
              <w:t>5</w:t>
            </w:r>
            <w:r>
              <w:rPr>
                <w:rFonts w:hint="eastAsia" w:ascii="宋体" w:hAnsi="宋体" w:eastAsia="宋体" w:cs="宋体"/>
                <w:sz w:val="21"/>
                <w:szCs w:val="21"/>
              </w:rPr>
              <w:t>.院团委工作上传下达、信息通知；</w:t>
            </w:r>
          </w:p>
          <w:p>
            <w:pPr>
              <w:spacing w:line="440" w:lineRule="exact"/>
              <w:rPr>
                <w:rFonts w:ascii="宋体" w:hAnsi="宋体" w:eastAsia="宋体" w:cs="宋体"/>
                <w:sz w:val="21"/>
                <w:szCs w:val="21"/>
              </w:rPr>
            </w:pPr>
            <w:r>
              <w:rPr>
                <w:rFonts w:hint="eastAsia" w:ascii="宋体" w:hAnsi="宋体" w:eastAsia="宋体" w:cs="宋体"/>
                <w:sz w:val="21"/>
                <w:szCs w:val="21"/>
              </w:rPr>
              <w:t>6.协助完成完成五四评优活动中五四红旗团委申报材料的整理编写制作；</w:t>
            </w:r>
          </w:p>
          <w:p>
            <w:pPr>
              <w:spacing w:line="440" w:lineRule="exact"/>
              <w:rPr>
                <w:rFonts w:ascii="宋体" w:hAnsi="宋体" w:eastAsia="宋体" w:cs="宋体"/>
                <w:sz w:val="21"/>
                <w:szCs w:val="21"/>
              </w:rPr>
            </w:pPr>
            <w:r>
              <w:rPr>
                <w:rFonts w:hint="eastAsia" w:asciiTheme="minorEastAsia" w:hAnsiTheme="minorEastAsia"/>
                <w:sz w:val="21"/>
                <w:szCs w:val="21"/>
              </w:rPr>
              <w:t>7.</w:t>
            </w:r>
            <w:r>
              <w:rPr>
                <w:rFonts w:hint="eastAsia" w:ascii="宋体" w:hAnsi="宋体" w:eastAsia="宋体" w:cs="宋体"/>
                <w:sz w:val="21"/>
                <w:szCs w:val="21"/>
              </w:rPr>
              <w:t>完成</w:t>
            </w:r>
            <w:r>
              <w:rPr>
                <w:rFonts w:hint="eastAsia"/>
                <w:sz w:val="21"/>
                <w:szCs w:val="21"/>
              </w:rPr>
              <w:t>上级团组织和领导交办的其他工作。</w:t>
            </w:r>
          </w:p>
        </w:tc>
        <w:tc>
          <w:tcPr>
            <w:tcW w:w="1384" w:type="dxa"/>
          </w:tcPr>
          <w:p>
            <w:pPr>
              <w:jc w:val="center"/>
            </w:pPr>
          </w:p>
          <w:p>
            <w:pPr>
              <w:jc w:val="center"/>
            </w:pPr>
          </w:p>
          <w:p>
            <w:pPr>
              <w:jc w:val="center"/>
            </w:pPr>
          </w:p>
          <w:p>
            <w:pPr>
              <w:jc w:val="center"/>
            </w:pPr>
            <w:r>
              <w:rPr>
                <w:rFonts w:hint="eastAsia"/>
              </w:rPr>
              <w:t>部长</w:t>
            </w:r>
          </w:p>
        </w:tc>
        <w:tc>
          <w:tcPr>
            <w:tcW w:w="1328" w:type="dxa"/>
          </w:tcPr>
          <w:p>
            <w:pPr>
              <w:jc w:val="center"/>
            </w:pPr>
          </w:p>
          <w:p>
            <w:pPr>
              <w:jc w:val="center"/>
            </w:pPr>
          </w:p>
          <w:p>
            <w:pPr>
              <w:jc w:val="center"/>
            </w:pPr>
          </w:p>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jc w:val="center"/>
        </w:trPr>
        <w:tc>
          <w:tcPr>
            <w:tcW w:w="1537" w:type="dxa"/>
            <w:vMerge w:val="continue"/>
          </w:tcPr>
          <w:p>
            <w:pPr>
              <w:jc w:val="center"/>
            </w:pPr>
          </w:p>
        </w:tc>
        <w:tc>
          <w:tcPr>
            <w:tcW w:w="3995" w:type="dxa"/>
            <w:vMerge w:val="continue"/>
          </w:tcPr>
          <w:p>
            <w:pPr>
              <w:jc w:val="center"/>
            </w:pPr>
          </w:p>
        </w:tc>
        <w:tc>
          <w:tcPr>
            <w:tcW w:w="1384" w:type="dxa"/>
          </w:tcPr>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r>
              <w:rPr>
                <w:rFonts w:hint="eastAsia"/>
                <w:lang w:eastAsia="zh-CN"/>
              </w:rPr>
              <w:t>副部长</w:t>
            </w:r>
          </w:p>
        </w:tc>
        <w:tc>
          <w:tcPr>
            <w:tcW w:w="1328" w:type="dxa"/>
          </w:tcPr>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r>
              <w:rPr>
                <w:rFonts w:hint="eastAsia"/>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537" w:type="dxa"/>
            <w:vMerge w:val="restart"/>
            <w:vAlign w:val="center"/>
          </w:tcPr>
          <w:p>
            <w:pPr>
              <w:widowControl/>
              <w:jc w:val="center"/>
              <w:rPr>
                <w:rFonts w:ascii="宋体" w:hAnsi="宋体" w:eastAsia="宋体" w:cs="宋体"/>
                <w:b/>
                <w:sz w:val="24"/>
                <w:szCs w:val="24"/>
              </w:rPr>
            </w:pPr>
            <w:r>
              <w:rPr>
                <w:rFonts w:hint="eastAsia" w:ascii="宋体" w:hAnsi="宋体" w:eastAsia="宋体" w:cs="宋体"/>
                <w:b/>
                <w:sz w:val="24"/>
                <w:szCs w:val="24"/>
              </w:rPr>
              <w:t>青团志愿</w:t>
            </w:r>
          </w:p>
          <w:p>
            <w:pPr>
              <w:widowControl/>
              <w:jc w:val="center"/>
            </w:pPr>
            <w:r>
              <w:rPr>
                <w:rFonts w:hint="eastAsia" w:ascii="宋体" w:hAnsi="宋体" w:eastAsia="宋体" w:cs="宋体"/>
                <w:b/>
                <w:sz w:val="24"/>
                <w:szCs w:val="24"/>
              </w:rPr>
              <w:t>服务队队长</w:t>
            </w:r>
          </w:p>
        </w:tc>
        <w:tc>
          <w:tcPr>
            <w:tcW w:w="3995" w:type="dxa"/>
            <w:vMerge w:val="restart"/>
            <w:vAlign w:val="center"/>
          </w:tcPr>
          <w:p>
            <w:pPr>
              <w:numPr>
                <w:ilvl w:val="0"/>
                <w:numId w:val="1"/>
              </w:numPr>
              <w:rPr>
                <w:rFonts w:hint="eastAsia" w:ascii="宋体" w:hAnsi="宋体" w:eastAsia="宋体" w:cs="宋体"/>
                <w:sz w:val="21"/>
                <w:szCs w:val="21"/>
              </w:rPr>
            </w:pPr>
            <w:r>
              <w:rPr>
                <w:rFonts w:hint="eastAsia" w:ascii="宋体" w:hAnsi="宋体" w:eastAsia="宋体" w:cs="宋体"/>
                <w:sz w:val="21"/>
                <w:szCs w:val="21"/>
              </w:rPr>
              <w:t>负责与外界联系及与学校沟通，对接校青协；</w:t>
            </w:r>
          </w:p>
          <w:p>
            <w:pPr>
              <w:rPr>
                <w:rFonts w:ascii="宋体" w:hAnsi="宋体" w:eastAsia="宋体" w:cs="宋体"/>
                <w:sz w:val="21"/>
                <w:szCs w:val="21"/>
              </w:rPr>
            </w:pPr>
            <w:r>
              <w:rPr>
                <w:rFonts w:hint="eastAsia" w:ascii="宋体" w:hAnsi="宋体" w:eastAsia="宋体" w:cs="宋体"/>
                <w:sz w:val="21"/>
                <w:szCs w:val="21"/>
                <w:lang w:eastAsia="zh-CN"/>
              </w:rPr>
              <w:t>2</w:t>
            </w:r>
            <w:r>
              <w:rPr>
                <w:rFonts w:hint="eastAsia" w:ascii="宋体" w:hAnsi="宋体" w:eastAsia="宋体" w:cs="宋体"/>
                <w:sz w:val="21"/>
                <w:szCs w:val="21"/>
              </w:rPr>
              <w:t>.协调各方面关系，对服务队工作进行安排指导；</w:t>
            </w:r>
          </w:p>
          <w:p>
            <w:pPr>
              <w:rPr>
                <w:rFonts w:ascii="宋体" w:hAnsi="宋体" w:eastAsia="宋体" w:cs="宋体"/>
                <w:sz w:val="21"/>
                <w:szCs w:val="21"/>
              </w:rPr>
            </w:pPr>
            <w:r>
              <w:rPr>
                <w:rFonts w:hint="eastAsia" w:ascii="宋体" w:hAnsi="宋体" w:eastAsia="宋体" w:cs="宋体"/>
                <w:sz w:val="21"/>
                <w:szCs w:val="21"/>
                <w:lang w:eastAsia="zh-CN"/>
              </w:rPr>
              <w:t>3</w:t>
            </w:r>
            <w:r>
              <w:rPr>
                <w:rFonts w:hint="default" w:ascii="宋体" w:hAnsi="宋体" w:eastAsia="宋体" w:cs="宋体"/>
                <w:sz w:val="21"/>
                <w:szCs w:val="21"/>
                <w:lang w:val="en-US" w:eastAsia="zh-CN"/>
              </w:rPr>
              <w:t>.</w:t>
            </w:r>
            <w:r>
              <w:rPr>
                <w:rFonts w:hint="eastAsia" w:ascii="宋体" w:hAnsi="宋体" w:eastAsia="宋体" w:cs="宋体"/>
                <w:sz w:val="21"/>
                <w:szCs w:val="21"/>
              </w:rPr>
              <w:t>整理、审核年度总结，配合团委完成五四评优材料整理；</w:t>
            </w:r>
          </w:p>
          <w:p>
            <w:pPr/>
            <w:r>
              <w:rPr>
                <w:rFonts w:hint="default" w:ascii="宋体" w:hAnsi="宋体" w:eastAsia="宋体" w:cs="宋体"/>
                <w:sz w:val="21"/>
                <w:szCs w:val="21"/>
                <w:lang w:val="en-US"/>
              </w:rPr>
              <w:t>4.</w:t>
            </w:r>
            <w:r>
              <w:rPr>
                <w:rFonts w:hint="eastAsia" w:ascii="宋体" w:hAnsi="宋体" w:eastAsia="宋体" w:cs="宋体"/>
                <w:sz w:val="21"/>
                <w:szCs w:val="21"/>
              </w:rPr>
              <w:t>定期举办志愿服务活动。</w:t>
            </w:r>
          </w:p>
        </w:tc>
        <w:tc>
          <w:tcPr>
            <w:tcW w:w="1384" w:type="dxa"/>
            <w:vAlign w:val="center"/>
          </w:tcPr>
          <w:p>
            <w:pPr>
              <w:jc w:val="center"/>
              <w:rPr>
                <w:rFonts w:hint="eastAsia"/>
              </w:rPr>
            </w:pPr>
            <w:r>
              <w:rPr>
                <w:rFonts w:hint="eastAsia" w:ascii="宋体" w:hAnsi="宋体" w:eastAsia="宋体" w:cs="宋体"/>
                <w:sz w:val="21"/>
                <w:szCs w:val="21"/>
              </w:rPr>
              <w:t>正队长</w:t>
            </w:r>
          </w:p>
        </w:tc>
        <w:tc>
          <w:tcPr>
            <w:tcW w:w="1328" w:type="dxa"/>
            <w:vAlign w:val="center"/>
          </w:tcPr>
          <w:p>
            <w:pPr>
              <w:jc w:val="center"/>
              <w:rPr>
                <w:rFonts w:hint="eastAsia"/>
              </w:rPr>
            </w:pPr>
            <w:r>
              <w:rPr>
                <w:rFonts w:hint="eastAsia" w:ascii="宋体" w:hAnsi="宋体" w:eastAsia="宋体" w:cs="宋体"/>
                <w:b w:val="0"/>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537" w:type="dxa"/>
            <w:vMerge w:val="continue"/>
            <w:vAlign w:val="center"/>
          </w:tcPr>
          <w:p>
            <w:pPr>
              <w:jc w:val="center"/>
            </w:pPr>
          </w:p>
        </w:tc>
        <w:tc>
          <w:tcPr>
            <w:tcW w:w="3995" w:type="dxa"/>
            <w:vMerge w:val="continue"/>
            <w:vAlign w:val="center"/>
          </w:tcPr>
          <w:p>
            <w:pPr>
              <w:jc w:val="center"/>
            </w:pPr>
          </w:p>
        </w:tc>
        <w:tc>
          <w:tcPr>
            <w:tcW w:w="1384" w:type="dxa"/>
            <w:vAlign w:val="center"/>
          </w:tcPr>
          <w:p>
            <w:pPr>
              <w:jc w:val="center"/>
              <w:rPr>
                <w:rFonts w:hint="eastAsia" w:ascii="宋体" w:hAnsi="宋体" w:eastAsia="宋体" w:cs="宋体"/>
                <w:sz w:val="21"/>
                <w:szCs w:val="21"/>
              </w:rPr>
            </w:pPr>
            <w:r>
              <w:rPr>
                <w:rFonts w:hint="default" w:ascii="宋体" w:hAnsi="宋体" w:eastAsia="宋体" w:cs="宋体"/>
                <w:sz w:val="21"/>
                <w:szCs w:val="21"/>
              </w:rPr>
              <w:t>副队长</w:t>
            </w:r>
          </w:p>
        </w:tc>
        <w:tc>
          <w:tcPr>
            <w:tcW w:w="132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jc w:val="center"/>
        </w:trPr>
        <w:tc>
          <w:tcPr>
            <w:tcW w:w="1537" w:type="dxa"/>
            <w:vMerge w:val="restart"/>
            <w:vAlign w:val="center"/>
          </w:tcPr>
          <w:p>
            <w:pPr>
              <w:jc w:val="center"/>
            </w:pPr>
            <w:r>
              <w:rPr>
                <w:b/>
                <w:bCs/>
              </w:rPr>
              <w:t>新媒体主任</w:t>
            </w:r>
          </w:p>
        </w:tc>
        <w:tc>
          <w:tcPr>
            <w:tcW w:w="3995" w:type="dxa"/>
            <w:vMerge w:val="restart"/>
            <w:vAlign w:val="top"/>
          </w:tcPr>
          <w:p>
            <w:pPr>
              <w:rPr>
                <w:rFonts w:hint="eastAsia" w:ascii="宋体" w:hAnsi="宋体" w:eastAsia="宋体" w:cs="宋体"/>
                <w:sz w:val="21"/>
                <w:szCs w:val="21"/>
              </w:rPr>
            </w:pPr>
            <w:r>
              <w:rPr>
                <w:rFonts w:hint="eastAsia" w:ascii="宋体" w:hAnsi="宋体" w:eastAsia="宋体" w:cs="宋体"/>
                <w:sz w:val="21"/>
                <w:szCs w:val="21"/>
              </w:rPr>
              <w:t>1.负责学院各项工作的宣传设计工作，包括海报、横幅、展板、门票、邀请函等，同时协助新媒体组进行图片处理。</w:t>
            </w:r>
          </w:p>
          <w:p>
            <w:pPr>
              <w:rPr>
                <w:rFonts w:hint="eastAsia" w:ascii="宋体" w:hAnsi="宋体" w:eastAsia="宋体" w:cs="宋体"/>
                <w:sz w:val="21"/>
                <w:szCs w:val="21"/>
              </w:rPr>
            </w:pPr>
            <w:r>
              <w:rPr>
                <w:rFonts w:hint="eastAsia" w:ascii="宋体" w:hAnsi="宋体" w:eastAsia="宋体" w:cs="宋体"/>
                <w:sz w:val="21"/>
                <w:szCs w:val="21"/>
              </w:rPr>
              <w:t>2.负责视频拍摄、视频制作及学院LED屏管理，同时协助新媒体组进行视频相关工作。</w:t>
            </w:r>
          </w:p>
          <w:p>
            <w:pPr>
              <w:rPr>
                <w:rFonts w:hint="eastAsia" w:ascii="宋体" w:hAnsi="宋体" w:eastAsia="宋体" w:cs="宋体"/>
                <w:sz w:val="21"/>
                <w:szCs w:val="21"/>
              </w:rPr>
            </w:pPr>
            <w:r>
              <w:rPr>
                <w:rFonts w:hint="eastAsia" w:ascii="宋体" w:hAnsi="宋体" w:eastAsia="宋体" w:cs="宋体"/>
                <w:sz w:val="21"/>
                <w:szCs w:val="21"/>
              </w:rPr>
              <w:t>3.负责学院官网的维护管理，将新闻稿、图片、视频等素材进行及时的备份管理；</w:t>
            </w:r>
          </w:p>
          <w:p>
            <w:pPr>
              <w:rPr>
                <w:rFonts w:hint="eastAsia" w:ascii="宋体" w:hAnsi="宋体" w:eastAsia="宋体" w:cs="宋体"/>
                <w:sz w:val="21"/>
                <w:szCs w:val="21"/>
              </w:rPr>
            </w:pPr>
            <w:r>
              <w:rPr>
                <w:rFonts w:hint="eastAsia" w:ascii="宋体" w:hAnsi="宋体" w:eastAsia="宋体" w:cs="宋体"/>
                <w:sz w:val="21"/>
                <w:szCs w:val="21"/>
              </w:rPr>
              <w:t>4.组织参加学校各类新媒体大赛。</w:t>
            </w:r>
          </w:p>
          <w:p>
            <w:pPr>
              <w:rPr>
                <w:rFonts w:hint="eastAsia" w:ascii="宋体" w:hAnsi="宋体" w:eastAsia="宋体" w:cs="宋体"/>
                <w:sz w:val="21"/>
                <w:szCs w:val="21"/>
              </w:rPr>
            </w:pPr>
            <w:r>
              <w:rPr>
                <w:rFonts w:hint="default" w:ascii="宋体" w:hAnsi="宋体" w:eastAsia="宋体" w:cs="宋体"/>
                <w:sz w:val="21"/>
                <w:szCs w:val="21"/>
              </w:rPr>
              <w:t>5.</w:t>
            </w:r>
            <w:r>
              <w:rPr>
                <w:rFonts w:hint="eastAsia" w:ascii="宋体" w:hAnsi="宋体" w:eastAsia="宋体" w:cs="宋体"/>
                <w:sz w:val="21"/>
                <w:szCs w:val="21"/>
              </w:rPr>
              <w:t>负责学院微信公众号、QQ、微博等新媒体平台的运营管理和维护，进行定期推送。</w:t>
            </w:r>
          </w:p>
          <w:p>
            <w:pPr>
              <w:rPr>
                <w:rFonts w:hint="eastAsia" w:ascii="宋体" w:hAnsi="宋体" w:eastAsia="宋体" w:cs="宋体"/>
                <w:sz w:val="21"/>
                <w:szCs w:val="21"/>
              </w:rPr>
            </w:pPr>
            <w:r>
              <w:rPr>
                <w:rFonts w:hint="default" w:ascii="宋体" w:hAnsi="宋体" w:eastAsia="宋体" w:cs="宋体"/>
                <w:sz w:val="21"/>
                <w:szCs w:val="21"/>
              </w:rPr>
              <w:t>6</w:t>
            </w:r>
            <w:r>
              <w:rPr>
                <w:rFonts w:hint="eastAsia" w:ascii="宋体" w:hAnsi="宋体" w:eastAsia="宋体" w:cs="宋体"/>
                <w:sz w:val="21"/>
                <w:szCs w:val="21"/>
              </w:rPr>
              <w:t>.负责学院通讯工作，包括稿件撰写和照片拍摄。</w:t>
            </w:r>
          </w:p>
          <w:p>
            <w:pPr>
              <w:rPr>
                <w:rFonts w:hint="eastAsia" w:ascii="宋体" w:hAnsi="宋体" w:eastAsia="宋体" w:cs="宋体"/>
                <w:sz w:val="21"/>
                <w:szCs w:val="21"/>
              </w:rPr>
            </w:pPr>
            <w:r>
              <w:rPr>
                <w:rFonts w:hint="default" w:ascii="宋体" w:hAnsi="宋体" w:eastAsia="宋体" w:cs="宋体"/>
                <w:sz w:val="21"/>
                <w:szCs w:val="21"/>
              </w:rPr>
              <w:t>7</w:t>
            </w:r>
            <w:r>
              <w:rPr>
                <w:rFonts w:hint="eastAsia" w:ascii="宋体" w:hAnsi="宋体" w:eastAsia="宋体" w:cs="宋体"/>
                <w:sz w:val="21"/>
                <w:szCs w:val="21"/>
              </w:rPr>
              <w:t>.负责拍摄高质量图片，例如大型活动，微信推送封面图等。</w:t>
            </w:r>
          </w:p>
          <w:p>
            <w:pPr>
              <w:rPr>
                <w:rFonts w:hint="eastAsia" w:ascii="宋体" w:hAnsi="宋体" w:eastAsia="宋体" w:cs="宋体"/>
                <w:sz w:val="21"/>
                <w:szCs w:val="21"/>
                <w:lang w:val="en-US" w:eastAsia="zh-CN"/>
              </w:rPr>
            </w:pPr>
            <w:r>
              <w:rPr>
                <w:rFonts w:hint="default" w:ascii="宋体" w:hAnsi="宋体" w:eastAsia="宋体" w:cs="宋体"/>
                <w:sz w:val="21"/>
                <w:szCs w:val="21"/>
              </w:rPr>
              <w:t>8</w:t>
            </w:r>
            <w:r>
              <w:rPr>
                <w:rFonts w:hint="eastAsia" w:ascii="宋体" w:hAnsi="宋体" w:eastAsia="宋体" w:cs="宋体"/>
                <w:sz w:val="21"/>
                <w:szCs w:val="21"/>
              </w:rPr>
              <w:t>.组织参加学校各类新媒体大赛。</w:t>
            </w:r>
          </w:p>
        </w:tc>
        <w:tc>
          <w:tcPr>
            <w:tcW w:w="1384" w:type="dxa"/>
            <w:vAlign w:val="center"/>
          </w:tcPr>
          <w:p>
            <w:pPr>
              <w:jc w:val="center"/>
              <w:rPr>
                <w:rFonts w:hint="default" w:ascii="宋体" w:hAnsi="宋体" w:eastAsia="宋体" w:cs="宋体"/>
                <w:sz w:val="21"/>
                <w:szCs w:val="21"/>
              </w:rPr>
            </w:pPr>
            <w:r>
              <w:rPr>
                <w:rFonts w:hint="default" w:ascii="宋体" w:hAnsi="宋体" w:eastAsia="宋体" w:cs="宋体"/>
                <w:sz w:val="21"/>
                <w:szCs w:val="21"/>
              </w:rPr>
              <w:t>主任</w:t>
            </w:r>
          </w:p>
        </w:tc>
        <w:tc>
          <w:tcPr>
            <w:tcW w:w="1328" w:type="dxa"/>
            <w:vAlign w:val="center"/>
          </w:tcPr>
          <w:p>
            <w:pPr>
              <w:jc w:val="center"/>
              <w:rPr>
                <w:rFonts w:hint="default" w:ascii="宋体" w:hAnsi="宋体" w:eastAsia="宋体" w:cs="宋体"/>
                <w:sz w:val="21"/>
                <w:szCs w:val="21"/>
              </w:rPr>
            </w:pPr>
            <w:r>
              <w:rPr>
                <w:rFonts w:hint="default"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jc w:val="center"/>
        </w:trPr>
        <w:tc>
          <w:tcPr>
            <w:tcW w:w="1537" w:type="dxa"/>
            <w:vMerge w:val="continue"/>
            <w:vAlign w:val="center"/>
          </w:tcPr>
          <w:p>
            <w:pPr>
              <w:jc w:val="center"/>
            </w:pPr>
          </w:p>
        </w:tc>
        <w:tc>
          <w:tcPr>
            <w:tcW w:w="3995" w:type="dxa"/>
            <w:vMerge w:val="continue"/>
            <w:vAlign w:val="top"/>
          </w:tcPr>
          <w:p>
            <w:pPr>
              <w:jc w:val="center"/>
            </w:pPr>
          </w:p>
        </w:tc>
        <w:tc>
          <w:tcPr>
            <w:tcW w:w="1384" w:type="dxa"/>
            <w:vAlign w:val="center"/>
          </w:tcPr>
          <w:p>
            <w:pPr>
              <w:jc w:val="center"/>
              <w:rPr>
                <w:rFonts w:hint="default" w:ascii="宋体" w:hAnsi="宋体" w:eastAsia="宋体" w:cs="宋体"/>
                <w:sz w:val="21"/>
                <w:szCs w:val="21"/>
              </w:rPr>
            </w:pPr>
            <w:r>
              <w:rPr>
                <w:rFonts w:hint="default" w:ascii="宋体" w:hAnsi="宋体" w:eastAsia="宋体" w:cs="宋体"/>
                <w:sz w:val="21"/>
                <w:szCs w:val="21"/>
              </w:rPr>
              <w:t>副主任</w:t>
            </w:r>
          </w:p>
        </w:tc>
        <w:tc>
          <w:tcPr>
            <w:tcW w:w="1328" w:type="dxa"/>
            <w:vAlign w:val="center"/>
          </w:tcPr>
          <w:p>
            <w:pPr>
              <w:jc w:val="center"/>
              <w:rPr>
                <w:rFonts w:hint="default" w:ascii="宋体" w:hAnsi="宋体" w:eastAsia="宋体" w:cs="宋体"/>
                <w:sz w:val="21"/>
                <w:szCs w:val="21"/>
              </w:rPr>
            </w:pPr>
            <w:r>
              <w:rPr>
                <w:rFonts w:hint="default" w:ascii="宋体" w:hAnsi="宋体" w:eastAsia="宋体" w:cs="宋体"/>
                <w:sz w:val="21"/>
                <w:szCs w:val="21"/>
              </w:rPr>
              <w:t>2</w:t>
            </w:r>
          </w:p>
        </w:tc>
      </w:tr>
    </w:tbl>
    <w:tbl>
      <w:tblPr>
        <w:tblStyle w:val="5"/>
        <w:tblpPr w:leftFromText="180" w:rightFromText="180" w:vertAnchor="page" w:horzAnchor="page" w:tblpX="1630" w:tblpY="12733"/>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5420"/>
        <w:gridCol w:w="1225"/>
        <w:gridCol w:w="743"/>
      </w:tblGrid>
      <w:tr>
        <w:tblPrEx>
          <w:tblLayout w:type="fixed"/>
          <w:tblCellMar>
            <w:top w:w="0" w:type="dxa"/>
            <w:left w:w="108" w:type="dxa"/>
            <w:bottom w:w="0" w:type="dxa"/>
            <w:right w:w="108" w:type="dxa"/>
          </w:tblCellMar>
        </w:tblPrEx>
        <w:trPr>
          <w:trHeight w:val="926" w:hRule="atLeast"/>
          <w:jc w:val="center"/>
        </w:trPr>
        <w:tc>
          <w:tcPr>
            <w:tcW w:w="856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rPr>
            </w:pPr>
            <w:r>
              <w:rPr>
                <w:rFonts w:hint="eastAsia" w:ascii="宋体" w:hAnsi="宋体" w:eastAsia="宋体" w:cs="宋体"/>
                <w:b/>
              </w:rPr>
              <w:t>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1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rPr>
            </w:pPr>
            <w:r>
              <w:rPr>
                <w:rFonts w:hint="eastAsia" w:ascii="宋体" w:hAnsi="宋体" w:eastAsia="宋体" w:cs="宋体"/>
                <w:b/>
              </w:rPr>
              <w:t>部门</w:t>
            </w:r>
          </w:p>
        </w:tc>
        <w:tc>
          <w:tcPr>
            <w:tcW w:w="542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rPr>
            </w:pPr>
            <w:r>
              <w:rPr>
                <w:rFonts w:hint="eastAsia" w:ascii="宋体" w:hAnsi="宋体" w:eastAsia="宋体" w:cs="宋体"/>
                <w:b/>
              </w:rPr>
              <w:t>职能</w:t>
            </w: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rPr>
            </w:pPr>
            <w:r>
              <w:rPr>
                <w:rFonts w:hint="eastAsia" w:ascii="宋体" w:hAnsi="宋体" w:eastAsia="宋体" w:cs="宋体"/>
                <w:b/>
              </w:rPr>
              <w:t>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jc w:val="center"/>
        </w:trPr>
        <w:tc>
          <w:tcPr>
            <w:tcW w:w="11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rPr>
            </w:pPr>
            <w:r>
              <w:rPr>
                <w:rFonts w:hint="eastAsia" w:ascii="宋体" w:hAnsi="宋体" w:eastAsia="宋体" w:cs="宋体"/>
                <w:b/>
              </w:rPr>
              <w:t>主席团</w:t>
            </w:r>
          </w:p>
        </w:tc>
        <w:tc>
          <w:tcPr>
            <w:tcW w:w="542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1.学生会工作的决策、规划，传达贯彻党团工作精神，执行学院学生工作领导小组和团委的决定；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2.制定学生会学年、学期工作计划；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3.指导学生会各部门及直属机构开展工作与活动；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4.对外联络交流，与校内、校外学生组织保持合作交流；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5.定期召开主席团常务会议、部长团会议、全委会，布置工作；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6.负责院学生会办公室的管理维护。</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主席</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default" w:ascii="宋体" w:hAnsi="宋体" w:eastAsia="宋体" w:cs="宋体"/>
                <w:sz w:val="21"/>
                <w:szCs w:val="21"/>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8" w:hRule="atLeast"/>
          <w:jc w:val="center"/>
        </w:trPr>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rPr>
            </w:pPr>
            <w:r>
              <w:rPr>
                <w:rFonts w:hint="default" w:ascii="宋体" w:hAnsi="宋体" w:eastAsia="宋体" w:cs="宋体"/>
                <w:b/>
              </w:rPr>
              <w:t>办公室</w:t>
            </w:r>
          </w:p>
        </w:tc>
        <w:tc>
          <w:tcPr>
            <w:tcW w:w="5420" w:type="dxa"/>
            <w:vMerge w:val="restart"/>
            <w:vAlign w:val="top"/>
          </w:tcPr>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 xml:space="preserve">1.统筹协调各部门工作，上传下达； </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 xml:space="preserve">2.日常财务管理、审计与报账，监督部门经费收支； </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 xml:space="preserve">3.工作计划、总结、规章制度等文件资料的起草、拟定、整合制作，归档例会会议记录纪要、整理学期大事记； </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 xml:space="preserve">4.负责各项活动考核事宜； </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 xml:space="preserve">5.管理学生会内部成员人事工作； </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6.建立及管理学生会成员信息档案；</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7.管理内部奖惩、学生干部考核等相关事宜；</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8.组织学生会干部培训；</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9.负责五四评优活动中优秀学生会申报材料的编写；</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10.租借活动所需物品；</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11.协调各学院学生组织交流；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12.联络校友，制作更新校友通讯录职能。</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default" w:ascii="宋体" w:hAnsi="宋体" w:eastAsia="宋体" w:cs="宋体"/>
                <w:sz w:val="21"/>
                <w:szCs w:val="21"/>
                <w:lang w:eastAsia="zh-CN"/>
              </w:rPr>
              <w:t>正部长</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default" w:ascii="宋体" w:hAnsi="宋体" w:eastAsia="宋体" w:cs="宋体"/>
                <w:sz w:val="21"/>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jc w:val="center"/>
        </w:trPr>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pPr>
          </w:p>
        </w:tc>
        <w:tc>
          <w:tcPr>
            <w:tcW w:w="542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pP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eastAsia="宋体" w:cs="宋体"/>
                <w:sz w:val="21"/>
                <w:szCs w:val="21"/>
                <w:lang w:eastAsia="zh-CN"/>
              </w:rPr>
            </w:pPr>
            <w:r>
              <w:rPr>
                <w:rFonts w:hint="default" w:ascii="宋体" w:hAnsi="宋体" w:eastAsia="宋体" w:cs="宋体"/>
                <w:sz w:val="21"/>
                <w:szCs w:val="21"/>
                <w:lang w:eastAsia="zh-CN"/>
              </w:rPr>
              <w:t>副部长</w:t>
            </w:r>
          </w:p>
        </w:tc>
        <w:tc>
          <w:tcPr>
            <w:tcW w:w="7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eastAsia="宋体" w:cs="宋体"/>
                <w:sz w:val="21"/>
                <w:szCs w:val="21"/>
                <w:lang w:eastAsia="zh-CN"/>
              </w:rPr>
            </w:pPr>
            <w:r>
              <w:rPr>
                <w:rFonts w:hint="default" w:ascii="宋体" w:hAnsi="宋体" w:eastAsia="宋体" w:cs="宋体"/>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5" w:hRule="atLeast"/>
          <w:jc w:val="center"/>
        </w:trPr>
        <w:tc>
          <w:tcPr>
            <w:tcW w:w="1180" w:type="dxa"/>
            <w:vMerge w:val="restart"/>
            <w:vAlign w:val="center"/>
          </w:tcPr>
          <w:p>
            <w:pPr>
              <w:ind w:left="0" w:leftChars="0" w:firstLine="0" w:firstLineChars="0"/>
              <w:jc w:val="center"/>
              <w:rPr>
                <w:rFonts w:hint="eastAsia" w:ascii="宋体" w:hAnsi="宋体" w:eastAsia="宋体" w:cs="宋体"/>
                <w:b/>
                <w:kern w:val="2"/>
                <w:sz w:val="28"/>
                <w:szCs w:val="24"/>
                <w:lang w:val="en-US" w:eastAsia="zh-CN" w:bidi="ar-SA"/>
              </w:rPr>
            </w:pPr>
            <w:r>
              <w:rPr>
                <w:rFonts w:hint="eastAsia" w:ascii="宋体" w:hAnsi="宋体" w:eastAsia="宋体" w:cs="宋体"/>
                <w:b/>
              </w:rPr>
              <w:t>学训部</w:t>
            </w:r>
          </w:p>
        </w:tc>
        <w:tc>
          <w:tcPr>
            <w:tcW w:w="5420" w:type="dxa"/>
            <w:vMerge w:val="restart"/>
            <w:vAlign w:val="top"/>
          </w:tcPr>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1.组织各类学术论坛、报告会、经验交流会。</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2.设计《学习小贴士》，汇总月《学风量化考核表》；</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3.组织开展学习小组活动，开展学业辅导活动；</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4.开展学习计划、寒暑假作业等的检查与考核，负责各班同学早晚自习及课堂考勤等学风督察工作；</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5.协助做好学风建设，营造良好的学习氛围；</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6.定期组织检查宿舍，走访并督查宿舍卫生情况，开展好宿舍文明建设等活动；</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7.定期开展权益保障活动；</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8.负责学院咖啡厅的运营管理与发展；</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9.组织召开座谈会，收集同学们生活上的意见和建议，并及时帮助协调解决；</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10.搭建与学校安全及生活职能部门交流的平台，同时积极与各班安全信息员对接信息，保证我院学生的安全；</w:t>
            </w:r>
          </w:p>
          <w:p>
            <w:pPr>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11.收集衣食住行等各类生活资讯，编制《生活小贴士》；</w:t>
            </w:r>
          </w:p>
          <w:p>
            <w:pPr>
              <w:ind w:left="0" w:leftChars="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12.组织学生参与各类竞赛；组织学生参与大学生学术科技作品竞赛（简称“大挑”）</w:t>
            </w:r>
            <w:r>
              <w:rPr>
                <w:rFonts w:hint="default" w:ascii="宋体" w:hAnsi="宋体" w:eastAsia="宋体" w:cs="宋体"/>
                <w:sz w:val="21"/>
                <w:szCs w:val="21"/>
              </w:rPr>
              <w:t>。</w:t>
            </w:r>
          </w:p>
        </w:tc>
        <w:tc>
          <w:tcPr>
            <w:tcW w:w="122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正部长</w:t>
            </w:r>
          </w:p>
        </w:tc>
        <w:tc>
          <w:tcPr>
            <w:tcW w:w="74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1180" w:type="dxa"/>
            <w:vMerge w:val="continue"/>
            <w:vAlign w:val="center"/>
          </w:tcPr>
          <w:p>
            <w:pPr>
              <w:jc w:val="center"/>
            </w:pPr>
          </w:p>
        </w:tc>
        <w:tc>
          <w:tcPr>
            <w:tcW w:w="5420" w:type="dxa"/>
            <w:vMerge w:val="continue"/>
            <w:vAlign w:val="top"/>
          </w:tcPr>
          <w:p>
            <w:pPr>
              <w:jc w:val="center"/>
            </w:pPr>
          </w:p>
        </w:tc>
        <w:tc>
          <w:tcPr>
            <w:tcW w:w="1225" w:type="dxa"/>
            <w:vAlign w:val="center"/>
          </w:tcPr>
          <w:p>
            <w:pPr>
              <w:jc w:val="center"/>
              <w:rPr>
                <w:rFonts w:hint="eastAsia" w:ascii="宋体" w:hAnsi="宋体" w:eastAsia="宋体" w:cs="宋体"/>
                <w:sz w:val="21"/>
                <w:szCs w:val="21"/>
              </w:rPr>
            </w:pPr>
            <w:r>
              <w:rPr>
                <w:rFonts w:hint="default" w:ascii="宋体" w:hAnsi="宋体" w:eastAsia="宋体" w:cs="宋体"/>
                <w:sz w:val="21"/>
                <w:szCs w:val="21"/>
              </w:rPr>
              <w:t>副部长</w:t>
            </w:r>
          </w:p>
        </w:tc>
        <w:tc>
          <w:tcPr>
            <w:tcW w:w="743" w:type="dxa"/>
            <w:vAlign w:val="center"/>
          </w:tcPr>
          <w:p>
            <w:pPr>
              <w:jc w:val="center"/>
              <w:rPr>
                <w:rFonts w:hint="eastAsia" w:ascii="宋体" w:hAnsi="宋体" w:eastAsia="宋体" w:cs="宋体"/>
                <w:sz w:val="21"/>
                <w:szCs w:val="21"/>
              </w:rPr>
            </w:pPr>
            <w:r>
              <w:rPr>
                <w:rFonts w:hint="default"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1180" w:type="dxa"/>
            <w:vMerge w:val="restart"/>
            <w:vAlign w:val="center"/>
          </w:tcPr>
          <w:p>
            <w:pPr>
              <w:ind w:left="0" w:leftChars="0" w:firstLine="0" w:firstLineChars="0"/>
              <w:jc w:val="center"/>
              <w:rPr>
                <w:rFonts w:hint="eastAsia" w:ascii="宋体" w:hAnsi="宋体" w:eastAsia="宋体" w:cs="宋体"/>
                <w:b/>
                <w:kern w:val="2"/>
                <w:sz w:val="28"/>
                <w:szCs w:val="24"/>
                <w:lang w:val="en-US" w:eastAsia="zh-CN" w:bidi="ar-SA"/>
              </w:rPr>
            </w:pPr>
            <w:r>
              <w:rPr>
                <w:rFonts w:hint="eastAsia" w:ascii="宋体" w:hAnsi="宋体" w:eastAsia="宋体" w:cs="宋体"/>
                <w:b/>
              </w:rPr>
              <w:t>文艺部</w:t>
            </w:r>
          </w:p>
        </w:tc>
        <w:tc>
          <w:tcPr>
            <w:tcW w:w="5420" w:type="dxa"/>
            <w:vMerge w:val="restart"/>
            <w:vAlign w:val="top"/>
          </w:tcPr>
          <w:p>
            <w:pPr>
              <w:numPr>
                <w:ilvl w:val="0"/>
                <w:numId w:val="0"/>
              </w:numPr>
              <w:rPr>
                <w:rFonts w:hint="eastAsia" w:ascii="宋体" w:hAnsi="宋体" w:eastAsia="宋体" w:cs="宋体"/>
                <w:sz w:val="21"/>
                <w:szCs w:val="21"/>
              </w:rPr>
            </w:pPr>
            <w:r>
              <w:rPr>
                <w:rFonts w:hint="default" w:ascii="宋体" w:hAnsi="宋体" w:eastAsia="宋体" w:cs="宋体"/>
                <w:sz w:val="21"/>
                <w:szCs w:val="21"/>
              </w:rPr>
              <w:t>1.</w:t>
            </w:r>
            <w:r>
              <w:rPr>
                <w:rFonts w:hint="eastAsia" w:ascii="宋体" w:hAnsi="宋体" w:eastAsia="宋体" w:cs="宋体"/>
                <w:sz w:val="21"/>
                <w:szCs w:val="21"/>
              </w:rPr>
              <w:t xml:space="preserve">组织策划、主办文化娱乐活动； </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 xml:space="preserve">2.文化娱乐活动的节目选拔、排演、主持、调度等工作； </w:t>
            </w:r>
          </w:p>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3.各类活动主持人的选拔、培训指导； </w:t>
            </w:r>
            <w:r>
              <w:rPr>
                <w:rFonts w:hint="eastAsia" w:ascii="宋体" w:hAnsi="宋体" w:eastAsia="宋体" w:cs="宋体"/>
                <w:sz w:val="21"/>
                <w:szCs w:val="21"/>
                <w:lang w:eastAsia="zh-CN"/>
              </w:rPr>
              <w:t>负责礼仪队的选拔和培训；</w:t>
            </w:r>
          </w:p>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4.主办院十佳歌手大赛、迎新晚会、舞蹈大赛、话剧大赛等文艺活动； </w:t>
            </w:r>
          </w:p>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5.与校内外文艺类组织的沟通合作，举办联谊活动； </w:t>
            </w:r>
          </w:p>
          <w:p>
            <w:pPr>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GB"/>
              </w:rPr>
              <w:t>6</w:t>
            </w:r>
            <w:r>
              <w:rPr>
                <w:rFonts w:hint="eastAsia" w:ascii="宋体" w:hAnsi="宋体" w:eastAsia="宋体" w:cs="宋体"/>
                <w:sz w:val="21"/>
                <w:szCs w:val="21"/>
              </w:rPr>
              <w:t>.学生会各项活动的后勤保障工作。</w:t>
            </w:r>
          </w:p>
        </w:tc>
        <w:tc>
          <w:tcPr>
            <w:tcW w:w="1225" w:type="dxa"/>
            <w:vAlign w:val="center"/>
          </w:tcPr>
          <w:p>
            <w:pPr>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正部长</w:t>
            </w:r>
          </w:p>
        </w:tc>
        <w:tc>
          <w:tcPr>
            <w:tcW w:w="74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180" w:type="dxa"/>
            <w:vMerge w:val="continue"/>
            <w:vAlign w:val="center"/>
          </w:tcPr>
          <w:p>
            <w:pPr>
              <w:ind w:firstLine="480" w:firstLineChars="200"/>
              <w:jc w:val="center"/>
            </w:pPr>
          </w:p>
        </w:tc>
        <w:tc>
          <w:tcPr>
            <w:tcW w:w="5420" w:type="dxa"/>
            <w:vMerge w:val="continue"/>
            <w:vAlign w:val="top"/>
          </w:tcPr>
          <w:p>
            <w:pPr>
              <w:ind w:firstLine="480" w:firstLineChars="200"/>
              <w:jc w:val="center"/>
            </w:pPr>
          </w:p>
        </w:tc>
        <w:tc>
          <w:tcPr>
            <w:tcW w:w="1225" w:type="dxa"/>
            <w:vAlign w:val="center"/>
          </w:tcPr>
          <w:p>
            <w:pPr>
              <w:ind w:left="0" w:leftChars="0" w:firstLine="0" w:firstLineChars="0"/>
              <w:jc w:val="center"/>
              <w:rPr>
                <w:rFonts w:hint="eastAsia" w:ascii="宋体" w:hAnsi="宋体" w:eastAsia="宋体" w:cs="宋体"/>
                <w:sz w:val="21"/>
                <w:szCs w:val="21"/>
                <w:lang w:eastAsia="zh-CN"/>
              </w:rPr>
            </w:pPr>
            <w:r>
              <w:rPr>
                <w:rFonts w:hint="default" w:ascii="宋体" w:hAnsi="宋体" w:eastAsia="宋体" w:cs="宋体"/>
                <w:sz w:val="21"/>
                <w:szCs w:val="21"/>
                <w:lang w:eastAsia="zh-CN"/>
              </w:rPr>
              <w:t>副部长</w:t>
            </w:r>
          </w:p>
        </w:tc>
        <w:tc>
          <w:tcPr>
            <w:tcW w:w="743" w:type="dxa"/>
            <w:vAlign w:val="center"/>
          </w:tcPr>
          <w:p>
            <w:pPr>
              <w:jc w:val="center"/>
              <w:rPr>
                <w:rFonts w:hint="eastAsia" w:ascii="宋体" w:hAnsi="宋体" w:eastAsia="宋体" w:cs="宋体"/>
                <w:sz w:val="21"/>
                <w:szCs w:val="21"/>
                <w:lang w:eastAsia="zh-CN"/>
              </w:rPr>
            </w:pPr>
            <w:r>
              <w:rPr>
                <w:rFonts w:hint="default" w:ascii="宋体" w:hAnsi="宋体" w:eastAsia="宋体" w:cs="宋体"/>
                <w:sz w:val="21"/>
                <w:szCs w:val="21"/>
                <w:lang w:eastAsia="zh-CN"/>
              </w:rPr>
              <w:t>2</w:t>
            </w:r>
          </w:p>
        </w:tc>
      </w:tr>
      <w:tr>
        <w:tblPrEx>
          <w:tblLayout w:type="fixed"/>
          <w:tblCellMar>
            <w:top w:w="0" w:type="dxa"/>
            <w:left w:w="108" w:type="dxa"/>
            <w:bottom w:w="0" w:type="dxa"/>
            <w:right w:w="108" w:type="dxa"/>
          </w:tblCellMar>
        </w:tblPrEx>
        <w:trPr>
          <w:trHeight w:val="1134" w:hRule="atLeast"/>
          <w:jc w:val="center"/>
        </w:trPr>
        <w:tc>
          <w:tcPr>
            <w:tcW w:w="1180" w:type="dxa"/>
            <w:vMerge w:val="restart"/>
            <w:vAlign w:val="center"/>
          </w:tcPr>
          <w:p>
            <w:pPr>
              <w:ind w:left="0" w:leftChars="0" w:firstLine="0" w:firstLineChars="0"/>
              <w:jc w:val="center"/>
              <w:rPr>
                <w:rFonts w:hint="eastAsia" w:ascii="宋体" w:hAnsi="宋体" w:eastAsia="宋体" w:cs="宋体"/>
                <w:b/>
                <w:kern w:val="2"/>
                <w:sz w:val="28"/>
                <w:szCs w:val="24"/>
                <w:lang w:val="en-US" w:eastAsia="zh-CN" w:bidi="ar-SA"/>
              </w:rPr>
            </w:pPr>
            <w:r>
              <w:rPr>
                <w:rFonts w:hint="eastAsia" w:ascii="宋体" w:hAnsi="宋体" w:eastAsia="宋体" w:cs="宋体"/>
                <w:b/>
              </w:rPr>
              <w:t>体育部</w:t>
            </w:r>
          </w:p>
        </w:tc>
        <w:tc>
          <w:tcPr>
            <w:tcW w:w="5420" w:type="dxa"/>
            <w:vMerge w:val="restart"/>
            <w:vAlign w:val="top"/>
          </w:tcPr>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1.组织策划、主办体育赛事等体育活动； </w:t>
            </w:r>
          </w:p>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2.学校各类体育活动的选拔、调度、组织参与工作； </w:t>
            </w:r>
          </w:p>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3.选拔组建、监督管理各体育队； </w:t>
            </w:r>
          </w:p>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4.指导体育锻炼，管理体育器材； </w:t>
            </w:r>
          </w:p>
          <w:p>
            <w:pPr>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5.与校内外体育类组织的沟通合作，举办联谊活动； </w:t>
            </w:r>
          </w:p>
          <w:p>
            <w:pPr>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6.学生会各项活动的后勤保障工作。</w:t>
            </w:r>
          </w:p>
        </w:tc>
        <w:tc>
          <w:tcPr>
            <w:tcW w:w="1225" w:type="dxa"/>
            <w:vAlign w:val="center"/>
          </w:tcPr>
          <w:p>
            <w:pPr>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正部长</w:t>
            </w:r>
          </w:p>
        </w:tc>
        <w:tc>
          <w:tcPr>
            <w:tcW w:w="74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r>
      <w:tr>
        <w:tblPrEx>
          <w:tblLayout w:type="fixed"/>
          <w:tblCellMar>
            <w:top w:w="0" w:type="dxa"/>
            <w:left w:w="108" w:type="dxa"/>
            <w:bottom w:w="0" w:type="dxa"/>
            <w:right w:w="108" w:type="dxa"/>
          </w:tblCellMar>
        </w:tblPrEx>
        <w:trPr>
          <w:trHeight w:val="861" w:hRule="atLeast"/>
          <w:jc w:val="center"/>
        </w:trPr>
        <w:tc>
          <w:tcPr>
            <w:tcW w:w="1180" w:type="dxa"/>
            <w:vMerge w:val="continue"/>
            <w:vAlign w:val="center"/>
          </w:tcPr>
          <w:p>
            <w:pPr>
              <w:ind w:firstLine="480" w:firstLineChars="200"/>
              <w:jc w:val="center"/>
            </w:pPr>
          </w:p>
        </w:tc>
        <w:tc>
          <w:tcPr>
            <w:tcW w:w="5420" w:type="dxa"/>
            <w:vMerge w:val="continue"/>
            <w:vAlign w:val="top"/>
          </w:tcPr>
          <w:p>
            <w:pPr>
              <w:ind w:firstLine="480" w:firstLineChars="200"/>
              <w:jc w:val="center"/>
            </w:pPr>
          </w:p>
        </w:tc>
        <w:tc>
          <w:tcPr>
            <w:tcW w:w="1225" w:type="dxa"/>
            <w:vAlign w:val="center"/>
          </w:tcPr>
          <w:p>
            <w:pPr>
              <w:ind w:left="0" w:leftChars="0" w:firstLine="0" w:firstLineChars="0"/>
              <w:jc w:val="center"/>
              <w:rPr>
                <w:rFonts w:hint="eastAsia" w:ascii="宋体" w:hAnsi="宋体" w:eastAsia="宋体" w:cs="宋体"/>
                <w:sz w:val="21"/>
                <w:szCs w:val="21"/>
                <w:lang w:eastAsia="zh-CN"/>
              </w:rPr>
            </w:pPr>
            <w:r>
              <w:rPr>
                <w:rFonts w:hint="default" w:ascii="宋体" w:hAnsi="宋体" w:eastAsia="宋体" w:cs="宋体"/>
                <w:sz w:val="21"/>
                <w:szCs w:val="21"/>
                <w:lang w:eastAsia="zh-CN"/>
              </w:rPr>
              <w:t>副部长</w:t>
            </w:r>
          </w:p>
        </w:tc>
        <w:tc>
          <w:tcPr>
            <w:tcW w:w="743" w:type="dxa"/>
            <w:vAlign w:val="center"/>
          </w:tcPr>
          <w:p>
            <w:pPr>
              <w:jc w:val="center"/>
              <w:rPr>
                <w:rFonts w:hint="eastAsia" w:ascii="宋体" w:hAnsi="宋体" w:eastAsia="宋体" w:cs="宋体"/>
                <w:sz w:val="21"/>
                <w:szCs w:val="21"/>
                <w:lang w:eastAsia="zh-CN"/>
              </w:rPr>
            </w:pPr>
            <w:r>
              <w:rPr>
                <w:rFonts w:hint="default" w:ascii="宋体" w:hAnsi="宋体" w:eastAsia="宋体" w:cs="宋体"/>
                <w:sz w:val="21"/>
                <w:szCs w:val="21"/>
                <w:lang w:eastAsia="zh-CN"/>
              </w:rPr>
              <w:t>2</w:t>
            </w:r>
          </w:p>
        </w:tc>
      </w:tr>
      <w:tr>
        <w:tblPrEx>
          <w:tblLayout w:type="fixed"/>
          <w:tblCellMar>
            <w:top w:w="0" w:type="dxa"/>
            <w:left w:w="108" w:type="dxa"/>
            <w:bottom w:w="0" w:type="dxa"/>
            <w:right w:w="108" w:type="dxa"/>
          </w:tblCellMar>
        </w:tblPrEx>
        <w:trPr>
          <w:trHeight w:val="1687" w:hRule="atLeast"/>
          <w:jc w:val="center"/>
        </w:trPr>
        <w:tc>
          <w:tcPr>
            <w:tcW w:w="1180" w:type="dxa"/>
            <w:vMerge w:val="restart"/>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rPr>
            </w:pPr>
          </w:p>
          <w:p>
            <w:pPr>
              <w:bidi w:val="0"/>
              <w:jc w:val="center"/>
              <w:rPr>
                <w:rFonts w:hint="eastAsia" w:ascii="宋体" w:hAnsi="宋体" w:eastAsia="宋体" w:cs="宋体"/>
                <w:b/>
                <w:kern w:val="2"/>
                <w:sz w:val="28"/>
                <w:szCs w:val="24"/>
                <w:lang w:val="en-US" w:eastAsia="zh-CN" w:bidi="ar-SA"/>
              </w:rPr>
            </w:pPr>
          </w:p>
          <w:p>
            <w:pPr>
              <w:bidi w:val="0"/>
              <w:ind w:left="0" w:leftChars="0" w:firstLine="0" w:firstLineChars="0"/>
              <w:jc w:val="center"/>
              <w:rPr>
                <w:rFonts w:hint="eastAsia"/>
                <w:lang w:eastAsia="zh-CN"/>
              </w:rPr>
            </w:pPr>
            <w:r>
              <w:rPr>
                <w:rFonts w:hint="default" w:ascii="宋体" w:hAnsi="宋体" w:eastAsia="宋体" w:cs="宋体"/>
                <w:b/>
                <w:kern w:val="2"/>
                <w:sz w:val="24"/>
                <w:szCs w:val="24"/>
                <w:lang w:eastAsia="zh-CN" w:bidi="ar-SA"/>
              </w:rPr>
              <w:t>就创部</w:t>
            </w:r>
          </w:p>
        </w:tc>
        <w:tc>
          <w:tcPr>
            <w:tcW w:w="5420" w:type="dxa"/>
            <w:vMerge w:val="restart"/>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宋体" w:hAnsi="宋体" w:eastAsia="宋体" w:cs="宋体"/>
                <w:sz w:val="21"/>
                <w:szCs w:val="21"/>
              </w:rPr>
            </w:pPr>
            <w:r>
              <w:rPr>
                <w:rFonts w:hint="default" w:ascii="宋体" w:hAnsi="宋体" w:eastAsia="宋体" w:cs="宋体"/>
                <w:sz w:val="21"/>
                <w:szCs w:val="21"/>
              </w:rPr>
              <w:t>开展大学生就业创业相关活动，举办有关就业创业的主题讲座、报告会、职业规划大赛等；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宋体" w:hAnsi="宋体" w:eastAsia="宋体" w:cs="宋体"/>
                <w:sz w:val="21"/>
                <w:szCs w:val="21"/>
              </w:rPr>
            </w:pPr>
            <w:r>
              <w:rPr>
                <w:rFonts w:hint="default" w:ascii="宋体" w:hAnsi="宋体" w:eastAsia="宋体" w:cs="宋体"/>
                <w:sz w:val="21"/>
                <w:szCs w:val="21"/>
              </w:rPr>
              <w:t>协助就业处老师和学院老师整理归档学生档案；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default" w:ascii="宋体" w:hAnsi="宋体" w:eastAsia="宋体" w:cs="宋体"/>
                <w:sz w:val="21"/>
                <w:szCs w:val="21"/>
              </w:rPr>
              <w:t>负责学院学生的就业宣传、咨询工作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default" w:ascii="宋体" w:hAnsi="宋体" w:eastAsia="宋体" w:cs="宋体"/>
                <w:sz w:val="21"/>
                <w:szCs w:val="21"/>
              </w:rPr>
              <w:t>积极地配合学校的各项就业工作，负责收集、整理与发布毕业生需求信息。</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r>
              <w:rPr>
                <w:rFonts w:hint="default" w:ascii="宋体" w:hAnsi="宋体" w:eastAsia="宋体" w:cs="宋体"/>
                <w:sz w:val="21"/>
                <w:szCs w:val="21"/>
              </w:rPr>
              <w:t>组织学生参与</w:t>
            </w:r>
            <w:r>
              <w:rPr>
                <w:rFonts w:hint="eastAsia" w:ascii="宋体" w:hAnsi="宋体" w:eastAsia="宋体" w:cs="宋体"/>
                <w:sz w:val="21"/>
                <w:szCs w:val="21"/>
              </w:rPr>
              <w:t>大学生创新创业大赛（简称“小挑”）、大学生创新创业训练计划项目(简称“大创”)、大学生创新创业团队（简称“双创”）等项目申报。</w:t>
            </w:r>
          </w:p>
        </w:tc>
        <w:tc>
          <w:tcPr>
            <w:tcW w:w="1225" w:type="dxa"/>
            <w:vAlign w:val="center"/>
          </w:tcPr>
          <w:p>
            <w:pPr>
              <w:ind w:left="0" w:leftChars="0" w:firstLine="0" w:firstLineChars="0"/>
              <w:jc w:val="center"/>
              <w:rPr>
                <w:rFonts w:hint="eastAsia" w:ascii="宋体" w:hAnsi="宋体" w:eastAsia="宋体" w:cs="宋体"/>
                <w:kern w:val="2"/>
                <w:sz w:val="21"/>
                <w:szCs w:val="21"/>
                <w:lang w:val="en-US" w:eastAsia="zh-CN" w:bidi="ar-SA"/>
              </w:rPr>
            </w:pPr>
            <w:r>
              <w:rPr>
                <w:rFonts w:hint="default" w:ascii="宋体" w:hAnsi="宋体" w:eastAsia="宋体" w:cs="宋体"/>
                <w:sz w:val="21"/>
                <w:szCs w:val="21"/>
                <w:lang w:eastAsia="zh-CN"/>
              </w:rPr>
              <w:t>正</w:t>
            </w:r>
            <w:r>
              <w:rPr>
                <w:rFonts w:hint="eastAsia" w:ascii="宋体" w:hAnsi="宋体" w:eastAsia="宋体" w:cs="宋体"/>
                <w:sz w:val="21"/>
                <w:szCs w:val="21"/>
                <w:lang w:eastAsia="zh-CN"/>
              </w:rPr>
              <w:t>部长</w:t>
            </w:r>
          </w:p>
        </w:tc>
        <w:tc>
          <w:tcPr>
            <w:tcW w:w="743" w:type="dxa"/>
            <w:vAlign w:val="center"/>
          </w:tcPr>
          <w:p>
            <w:pPr>
              <w:jc w:val="center"/>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1</w:t>
            </w:r>
          </w:p>
        </w:tc>
      </w:tr>
      <w:tr>
        <w:tblPrEx>
          <w:tblLayout w:type="fixed"/>
          <w:tblCellMar>
            <w:top w:w="0" w:type="dxa"/>
            <w:left w:w="108" w:type="dxa"/>
            <w:bottom w:w="0" w:type="dxa"/>
            <w:right w:w="108" w:type="dxa"/>
          </w:tblCellMar>
        </w:tblPrEx>
        <w:trPr>
          <w:trHeight w:val="1687" w:hRule="atLeast"/>
          <w:jc w:val="center"/>
        </w:trPr>
        <w:tc>
          <w:tcPr>
            <w:tcW w:w="1180" w:type="dxa"/>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rPr>
            </w:pPr>
          </w:p>
        </w:tc>
        <w:tc>
          <w:tcPr>
            <w:tcW w:w="5420" w:type="dxa"/>
            <w:vMerge w:val="continue"/>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sz w:val="21"/>
                <w:szCs w:val="21"/>
              </w:rPr>
            </w:pPr>
          </w:p>
        </w:tc>
        <w:tc>
          <w:tcPr>
            <w:tcW w:w="1225" w:type="dxa"/>
            <w:vAlign w:val="center"/>
          </w:tcPr>
          <w:p>
            <w:pPr>
              <w:ind w:left="0" w:leftChars="0" w:firstLine="0" w:firstLineChars="0"/>
              <w:jc w:val="center"/>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副部长</w:t>
            </w:r>
          </w:p>
        </w:tc>
        <w:tc>
          <w:tcPr>
            <w:tcW w:w="743" w:type="dxa"/>
            <w:vAlign w:val="center"/>
          </w:tcPr>
          <w:p>
            <w:pPr>
              <w:jc w:val="center"/>
              <w:rPr>
                <w:rFonts w:hint="eastAsia" w:ascii="宋体" w:hAnsi="宋体" w:eastAsia="宋体" w:cs="宋体"/>
                <w:kern w:val="2"/>
                <w:sz w:val="21"/>
                <w:szCs w:val="21"/>
                <w:lang w:eastAsia="zh-CN" w:bidi="ar-SA"/>
              </w:rPr>
            </w:pPr>
            <w:r>
              <w:rPr>
                <w:rFonts w:hint="default" w:ascii="宋体" w:hAnsi="宋体" w:eastAsia="宋体" w:cs="宋体"/>
                <w:kern w:val="2"/>
                <w:sz w:val="21"/>
                <w:szCs w:val="21"/>
                <w:lang w:eastAsia="zh-CN" w:bidi="ar-SA"/>
              </w:rPr>
              <w:t>2</w:t>
            </w:r>
          </w:p>
        </w:tc>
      </w:tr>
    </w:tbl>
    <w:p>
      <w:pPr/>
    </w:p>
    <w:p>
      <w:pPr>
        <w:jc w:val="left"/>
        <w:rPr>
          <w:rFonts w:hint="eastAsia"/>
        </w:rPr>
      </w:pP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BC146"/>
    <w:multiLevelType w:val="singleLevel"/>
    <w:tmpl w:val="60CBC146"/>
    <w:lvl w:ilvl="0" w:tentative="0">
      <w:start w:val="1"/>
      <w:numFmt w:val="decimal"/>
      <w:suff w:val="nothing"/>
      <w:lvlText w:val="%1."/>
      <w:lvlJc w:val="left"/>
    </w:lvl>
  </w:abstractNum>
  <w:abstractNum w:abstractNumId="1">
    <w:nsid w:val="7C9573B9"/>
    <w:multiLevelType w:val="singleLevel"/>
    <w:tmpl w:val="7C9573B9"/>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批注框文本 Char"/>
    <w:basedOn w:val="3"/>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2391</Words>
  <Characters>2479</Characters>
  <Lines>7</Lines>
  <Paragraphs>2</Paragraphs>
  <ScaleCrop>false</ScaleCrop>
  <LinksUpToDate>false</LinksUpToDate>
  <CharactersWithSpaces>2494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Βαся</dc:creator>
  <cp:lastModifiedBy>Halo富婆的ipad</cp:lastModifiedBy>
  <dcterms:modified xsi:type="dcterms:W3CDTF">2022-05-18T08:53:28Z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2052-11.24.1</vt:lpwstr>
  </property>
  <property fmtid="{D5CDD505-2E9C-101B-9397-08002B2CF9AE}" pid="3" name="ICV">
    <vt:lpwstr>DCE14A981D3E4BB8A4F219DB09CCD4DC</vt:lpwstr>
  </property>
</Properties>
</file>